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008C0" w14:textId="77777777" w:rsidR="00A8325C" w:rsidRPr="00A8325C" w:rsidRDefault="00A8325C" w:rsidP="003B53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14:paraId="1C8C6460" w14:textId="77777777" w:rsidR="00A8325C" w:rsidRPr="00A8325C" w:rsidRDefault="00A8325C" w:rsidP="003B5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مفاهيم أساسية عن المادة من الصفوف السابقة</w:t>
      </w:r>
      <w:r w:rsidR="003B537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أنابيب التفريغ الكهربائي وأطياف العناصر</w:t>
      </w:r>
      <w:r w:rsidR="003B537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بنية الذرة </w:t>
      </w:r>
      <w:r w:rsidR="003B537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a3"/>
        <w:tblW w:w="15373" w:type="dxa"/>
        <w:tblLook w:val="04A0" w:firstRow="1" w:lastRow="0" w:firstColumn="1" w:lastColumn="0" w:noHBand="0" w:noVBand="1"/>
      </w:tblPr>
      <w:tblGrid>
        <w:gridCol w:w="15373"/>
      </w:tblGrid>
      <w:tr w:rsidR="00A8325C" w:rsidRPr="00A8325C" w14:paraId="27A814D3" w14:textId="77777777" w:rsidTr="00F90EFB">
        <w:trPr>
          <w:trHeight w:val="460"/>
        </w:trPr>
        <w:tc>
          <w:tcPr>
            <w:tcW w:w="0" w:type="auto"/>
            <w:hideMark/>
          </w:tcPr>
          <w:p w14:paraId="50F37A4F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14:paraId="34B15A8C" w14:textId="77777777" w:rsidTr="00F90EFB">
        <w:trPr>
          <w:trHeight w:val="460"/>
        </w:trPr>
        <w:tc>
          <w:tcPr>
            <w:tcW w:w="0" w:type="auto"/>
            <w:hideMark/>
          </w:tcPr>
          <w:p w14:paraId="76339A3F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ألوان الطيف لعناصر مختلفة باستخدام أنابيب التفريغ الكهربائي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71140D44" w14:textId="77777777" w:rsidTr="00F90EFB">
        <w:trPr>
          <w:trHeight w:val="460"/>
        </w:trPr>
        <w:tc>
          <w:tcPr>
            <w:tcW w:w="0" w:type="auto"/>
            <w:hideMark/>
          </w:tcPr>
          <w:p w14:paraId="12EB89D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العلاقة بين تركيب الذرة ولون الطيف المنبعث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2A10DDB0" w14:textId="77777777" w:rsidTr="00F90EFB">
        <w:trPr>
          <w:trHeight w:val="460"/>
        </w:trPr>
        <w:tc>
          <w:tcPr>
            <w:tcW w:w="0" w:type="auto"/>
            <w:hideMark/>
          </w:tcPr>
          <w:p w14:paraId="294DD5D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عملية لملاحظة أطياف العناصر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158133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658"/>
        <w:gridCol w:w="6064"/>
        <w:gridCol w:w="6759"/>
        <w:gridCol w:w="1907"/>
      </w:tblGrid>
      <w:tr w:rsidR="00A8325C" w:rsidRPr="00A8325C" w14:paraId="4B2EAE33" w14:textId="77777777" w:rsidTr="00F90EFB">
        <w:trPr>
          <w:trHeight w:val="393"/>
        </w:trPr>
        <w:tc>
          <w:tcPr>
            <w:tcW w:w="0" w:type="auto"/>
            <w:hideMark/>
          </w:tcPr>
          <w:p w14:paraId="280A80AF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14:paraId="35F7766B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14:paraId="7186AD3A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14:paraId="56B0796A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14:paraId="048A8655" w14:textId="77777777" w:rsidTr="00F90EFB">
        <w:trPr>
          <w:trHeight w:val="787"/>
        </w:trPr>
        <w:tc>
          <w:tcPr>
            <w:tcW w:w="0" w:type="auto"/>
            <w:hideMark/>
          </w:tcPr>
          <w:p w14:paraId="58DDBA6F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D462158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أمثلة على الضوء المنبعث من مصادر مختلفة (مثل مصابيح النيون)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67A11D3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استهلالية من كتاب الأنشطة (صفحة 4) باستخدام أنبوب تفريغ كهربائي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40A91DC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14:paraId="028CE916" w14:textId="77777777" w:rsidTr="00F90EFB">
        <w:trPr>
          <w:trHeight w:val="414"/>
        </w:trPr>
        <w:tc>
          <w:tcPr>
            <w:tcW w:w="0" w:type="auto"/>
            <w:hideMark/>
          </w:tcPr>
          <w:p w14:paraId="51502373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A6CD1F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أنابيب التفريغ وأطياف العناصر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0BBEB1E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مبدأ عمل أنبوب التفريغ الكهربائي وعلاقته بتركيب الذرة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2DBB392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14:paraId="0E3F7BE0" w14:textId="77777777" w:rsidTr="00F90EFB">
        <w:trPr>
          <w:trHeight w:val="787"/>
        </w:trPr>
        <w:tc>
          <w:tcPr>
            <w:tcW w:w="0" w:type="auto"/>
            <w:hideMark/>
          </w:tcPr>
          <w:p w14:paraId="72D6A8E3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019F9A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لملاحظة ألوان الطيف لعناصر مختلفة وتسجيل النتائج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F8AC5A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لتثبيت أنبوب تفريغ وتسجيل ألوان الطيف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39CD263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14:paraId="1D3062B7" w14:textId="77777777" w:rsidTr="00F90EFB">
        <w:trPr>
          <w:trHeight w:val="393"/>
        </w:trPr>
        <w:tc>
          <w:tcPr>
            <w:tcW w:w="0" w:type="auto"/>
            <w:hideMark/>
          </w:tcPr>
          <w:p w14:paraId="347FF1D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B6D275C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العلاقة بين الطيف وتركيب الذرة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58BC9FE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ألوان الطيف وعلاقتها بالعناصر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2ED0D962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14:paraId="6447BF59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A8325C" w:rsidRPr="00A8325C" w14:paraId="195D6E20" w14:textId="77777777" w:rsidTr="00F90EFB">
        <w:trPr>
          <w:trHeight w:val="675"/>
        </w:trPr>
        <w:tc>
          <w:tcPr>
            <w:tcW w:w="0" w:type="auto"/>
            <w:hideMark/>
          </w:tcPr>
          <w:p w14:paraId="2F84B45E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14:paraId="1108375E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340D3FD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9114548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69BDA16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40A634C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D902444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DCC0D62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82A49C9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14:paraId="58F4BAC8" w14:textId="77777777" w:rsidTr="00F90EFB">
        <w:trPr>
          <w:trHeight w:val="675"/>
        </w:trPr>
        <w:tc>
          <w:tcPr>
            <w:tcW w:w="0" w:type="auto"/>
            <w:hideMark/>
          </w:tcPr>
          <w:p w14:paraId="30568DC1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14:paraId="0388ED93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70EC651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CDAE7D1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4FC2754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87D724B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F968A99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500A3E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14:paraId="72A5AD42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14:paraId="21F9105B" w14:textId="77777777" w:rsidTr="00F90EFB">
        <w:trPr>
          <w:trHeight w:val="675"/>
        </w:trPr>
        <w:tc>
          <w:tcPr>
            <w:tcW w:w="0" w:type="auto"/>
            <w:hideMark/>
          </w:tcPr>
          <w:p w14:paraId="3FAE6399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14:paraId="202FAF5D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06740E6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431A7A5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FF95AF4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C231FC8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A86E6AA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44BEBA3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F9BAAEC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14:paraId="3CF98FEC" w14:textId="77777777" w:rsidTr="00F90EFB">
        <w:trPr>
          <w:trHeight w:val="675"/>
        </w:trPr>
        <w:tc>
          <w:tcPr>
            <w:tcW w:w="0" w:type="auto"/>
            <w:hideMark/>
          </w:tcPr>
          <w:p w14:paraId="6AF526C2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14:paraId="59DCC70D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5CD3131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BE4D4C2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4C2D38C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13A56C2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61F3374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605E752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B880A22" w14:textId="77777777" w:rsidR="00F90EFB" w:rsidRPr="00A8325C" w:rsidRDefault="00F90EFB" w:rsidP="00F9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1314D8" w14:textId="77777777" w:rsidR="00A8325C" w:rsidRPr="00A8325C" w:rsidRDefault="00A8325C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70138093" w14:textId="77777777" w:rsidR="00A8325C" w:rsidRPr="00A8325C" w:rsidRDefault="00A8325C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14:paraId="37388D00" w14:textId="77777777" w:rsidR="00A8325C" w:rsidRPr="00A8325C" w:rsidRDefault="00C22264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</w:r>
      <w:r w:rsidR="00C22264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25" style="width:0;height:1.5pt" o:hralign="right" o:hrstd="t" o:hr="t" fillcolor="#a0a0a0" stroked="f"/>
        </w:pict>
      </w:r>
    </w:p>
    <w:p w14:paraId="0F860DBF" w14:textId="77777777" w:rsidR="00A8325C" w:rsidRPr="00A8325C" w:rsidRDefault="00A8325C" w:rsidP="003B53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14:paraId="24CA1C93" w14:textId="77777777" w:rsidR="00A8325C" w:rsidRPr="00A8325C" w:rsidRDefault="00A8325C" w:rsidP="003B5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أنابيب التفريغ الكهربائي وأطياف العناصر</w:t>
      </w:r>
      <w:r w:rsidR="003B537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37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مكونات الذرة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بنية الذرة </w:t>
      </w:r>
      <w:r w:rsidR="003B537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a3"/>
        <w:tblW w:w="15356" w:type="dxa"/>
        <w:tblLook w:val="04A0" w:firstRow="1" w:lastRow="0" w:firstColumn="1" w:lastColumn="0" w:noHBand="0" w:noVBand="1"/>
      </w:tblPr>
      <w:tblGrid>
        <w:gridCol w:w="15356"/>
      </w:tblGrid>
      <w:tr w:rsidR="00A8325C" w:rsidRPr="00A8325C" w14:paraId="1D734404" w14:textId="77777777" w:rsidTr="003B5376">
        <w:trPr>
          <w:trHeight w:val="552"/>
        </w:trPr>
        <w:tc>
          <w:tcPr>
            <w:tcW w:w="0" w:type="auto"/>
            <w:hideMark/>
          </w:tcPr>
          <w:p w14:paraId="78B6F21D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14:paraId="5C498469" w14:textId="77777777" w:rsidTr="003B5376">
        <w:trPr>
          <w:trHeight w:val="552"/>
        </w:trPr>
        <w:tc>
          <w:tcPr>
            <w:tcW w:w="0" w:type="auto"/>
            <w:hideMark/>
          </w:tcPr>
          <w:p w14:paraId="6A04FC22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مكونات الذرة (البروتونات، النيوترونات، الإلكترونات)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6A162345" w14:textId="77777777" w:rsidTr="003B5376">
        <w:trPr>
          <w:trHeight w:val="552"/>
        </w:trPr>
        <w:tc>
          <w:tcPr>
            <w:tcW w:w="0" w:type="auto"/>
            <w:hideMark/>
          </w:tcPr>
          <w:p w14:paraId="0B6984BE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أماكن وجود مكونات الذرة داخلها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26DFDF55" w14:textId="77777777" w:rsidTr="003B5376">
        <w:trPr>
          <w:trHeight w:val="552"/>
        </w:trPr>
        <w:tc>
          <w:tcPr>
            <w:tcW w:w="0" w:type="auto"/>
            <w:hideMark/>
          </w:tcPr>
          <w:p w14:paraId="6E53FB62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يقدر الطالب دور العلماء في اكتشاف مكونات الذرة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5877599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357" w:type="dxa"/>
        <w:tblLook w:val="04A0" w:firstRow="1" w:lastRow="0" w:firstColumn="1" w:lastColumn="0" w:noHBand="0" w:noVBand="1"/>
      </w:tblPr>
      <w:tblGrid>
        <w:gridCol w:w="659"/>
        <w:gridCol w:w="5262"/>
        <w:gridCol w:w="7562"/>
        <w:gridCol w:w="1874"/>
      </w:tblGrid>
      <w:tr w:rsidR="00A8325C" w:rsidRPr="00A8325C" w14:paraId="234E6B72" w14:textId="77777777" w:rsidTr="003B5376">
        <w:trPr>
          <w:trHeight w:val="316"/>
        </w:trPr>
        <w:tc>
          <w:tcPr>
            <w:tcW w:w="0" w:type="auto"/>
            <w:hideMark/>
          </w:tcPr>
          <w:p w14:paraId="68B777D9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14:paraId="617DB70B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14:paraId="2EE3FA76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14:paraId="7B0C560F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14:paraId="46BD6A58" w14:textId="77777777" w:rsidTr="003B5376">
        <w:trPr>
          <w:trHeight w:val="633"/>
        </w:trPr>
        <w:tc>
          <w:tcPr>
            <w:tcW w:w="0" w:type="auto"/>
            <w:hideMark/>
          </w:tcPr>
          <w:p w14:paraId="127CC0C5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6FBFC90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أفكارهم حول تركيب المادة بناءً على تجربة أنابيب التفريغ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C150698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صورًا أو نماذج للذرة من كتاب الطالب (صفحة 10) لتحفيز النقاش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DAAA65F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14:paraId="2625B436" w14:textId="77777777" w:rsidTr="003B5376">
        <w:trPr>
          <w:trHeight w:val="650"/>
        </w:trPr>
        <w:tc>
          <w:tcPr>
            <w:tcW w:w="0" w:type="auto"/>
            <w:hideMark/>
          </w:tcPr>
          <w:p w14:paraId="6BA59818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AC8C0A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مكونات الذرة وتاريخ اكتشافها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293FB7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مكونات الذرة (البروتونات، النيوترونات، الإلكترونات) ودور العلماء مثل رذرفورد وتومسون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52230FE5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14:paraId="75EA7EB7" w14:textId="77777777" w:rsidTr="003B5376">
        <w:trPr>
          <w:trHeight w:val="633"/>
        </w:trPr>
        <w:tc>
          <w:tcPr>
            <w:tcW w:w="0" w:type="auto"/>
            <w:hideMark/>
          </w:tcPr>
          <w:p w14:paraId="0F7F444D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06BF8C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لرسم نموذج الذرة وتحديد مواقع مكوناتها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9344DC6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لتصميم نموذج ذري بسيط باستخدام أدوات المختبر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698907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14:paraId="1A7DEE24" w14:textId="77777777" w:rsidTr="003B5376">
        <w:trPr>
          <w:trHeight w:val="316"/>
        </w:trPr>
        <w:tc>
          <w:tcPr>
            <w:tcW w:w="0" w:type="auto"/>
            <w:hideMark/>
          </w:tcPr>
          <w:p w14:paraId="400C24BF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CEA8D6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مكونات الذرة ودور العلماء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3D3E7B7C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من كتاب الطالب لتثبيت فهم مكونات الذرة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21141532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14:paraId="6C259FC9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336" w:type="dxa"/>
        <w:tblLook w:val="04A0" w:firstRow="1" w:lastRow="0" w:firstColumn="1" w:lastColumn="0" w:noHBand="0" w:noVBand="1"/>
      </w:tblPr>
      <w:tblGrid>
        <w:gridCol w:w="6338"/>
        <w:gridCol w:w="736"/>
        <w:gridCol w:w="736"/>
        <w:gridCol w:w="736"/>
        <w:gridCol w:w="736"/>
        <w:gridCol w:w="736"/>
        <w:gridCol w:w="736"/>
        <w:gridCol w:w="736"/>
        <w:gridCol w:w="3846"/>
      </w:tblGrid>
      <w:tr w:rsidR="00F90EFB" w:rsidRPr="00A8325C" w14:paraId="07DD316B" w14:textId="77777777" w:rsidTr="003B5376">
        <w:trPr>
          <w:trHeight w:val="590"/>
        </w:trPr>
        <w:tc>
          <w:tcPr>
            <w:tcW w:w="0" w:type="auto"/>
            <w:hideMark/>
          </w:tcPr>
          <w:p w14:paraId="7A6FD182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14:paraId="2EC57338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7E20315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49D315E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D7BBCD6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F0847D8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BB8E4BD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F2BF424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441B583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14:paraId="1791620E" w14:textId="77777777" w:rsidTr="003B5376">
        <w:trPr>
          <w:trHeight w:val="590"/>
        </w:trPr>
        <w:tc>
          <w:tcPr>
            <w:tcW w:w="0" w:type="auto"/>
            <w:hideMark/>
          </w:tcPr>
          <w:p w14:paraId="4BBD8CA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14:paraId="41C96750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68D4BF1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A73B4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B99439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1C2F84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FBBC8B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210A15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14:paraId="3309BC81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14:paraId="4B4AEF03" w14:textId="77777777" w:rsidTr="003B5376">
        <w:trPr>
          <w:trHeight w:val="590"/>
        </w:trPr>
        <w:tc>
          <w:tcPr>
            <w:tcW w:w="0" w:type="auto"/>
            <w:hideMark/>
          </w:tcPr>
          <w:p w14:paraId="3F6B679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14:paraId="1672B22D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92A2E6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2431F40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412C16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E93511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49A6E5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387E60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5F90A65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14:paraId="368CAD0A" w14:textId="77777777" w:rsidTr="003B5376">
        <w:trPr>
          <w:trHeight w:val="590"/>
        </w:trPr>
        <w:tc>
          <w:tcPr>
            <w:tcW w:w="0" w:type="auto"/>
            <w:hideMark/>
          </w:tcPr>
          <w:p w14:paraId="14C02CE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14:paraId="2B8708C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67E3D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A9BFE5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D78ACE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98E630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679CB1A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97169D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EF5CB7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D733AC" w14:textId="77777777"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53E61B8F" w14:textId="77777777"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14:paraId="3DBC2121" w14:textId="77777777" w:rsidR="00A8325C" w:rsidRPr="00A8325C" w:rsidRDefault="00C22264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</w:r>
      <w:r w:rsidR="00C22264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26" style="width:0;height:1.5pt" o:hralign="right" o:hrstd="t" o:hr="t" fillcolor="#a0a0a0" stroked="f"/>
        </w:pict>
      </w:r>
    </w:p>
    <w:p w14:paraId="754FC334" w14:textId="77777777" w:rsidR="00A8325C" w:rsidRPr="00A8325C" w:rsidRDefault="00A8325C" w:rsidP="003B53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14:paraId="1000A864" w14:textId="77777777" w:rsidR="00A8325C" w:rsidRPr="00A8325C" w:rsidRDefault="00A8325C" w:rsidP="003B5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مكونات الذرة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37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التوزيع الإلكتروني والجدول الدوري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بنية الذرة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a3"/>
        <w:tblW w:w="15366" w:type="dxa"/>
        <w:tblLook w:val="04A0" w:firstRow="1" w:lastRow="0" w:firstColumn="1" w:lastColumn="0" w:noHBand="0" w:noVBand="1"/>
      </w:tblPr>
      <w:tblGrid>
        <w:gridCol w:w="15366"/>
      </w:tblGrid>
      <w:tr w:rsidR="00A8325C" w:rsidRPr="00A8325C" w14:paraId="75052867" w14:textId="77777777" w:rsidTr="003B5376">
        <w:trPr>
          <w:trHeight w:val="548"/>
        </w:trPr>
        <w:tc>
          <w:tcPr>
            <w:tcW w:w="0" w:type="auto"/>
            <w:hideMark/>
          </w:tcPr>
          <w:p w14:paraId="0448B99B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14:paraId="31234791" w14:textId="77777777" w:rsidTr="003B5376">
        <w:trPr>
          <w:trHeight w:val="548"/>
        </w:trPr>
        <w:tc>
          <w:tcPr>
            <w:tcW w:w="0" w:type="auto"/>
            <w:hideMark/>
          </w:tcPr>
          <w:p w14:paraId="61EBE0FD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يكتب الطالب التوزيع الإلكتروني لذرات بعض العناصر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2F8A165D" w14:textId="77777777" w:rsidTr="003B5376">
        <w:trPr>
          <w:trHeight w:val="548"/>
        </w:trPr>
        <w:tc>
          <w:tcPr>
            <w:tcW w:w="0" w:type="auto"/>
            <w:hideMark/>
          </w:tcPr>
          <w:p w14:paraId="317D509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يستنتج الطالب ترتيب العناصر في الجدول الدوري وخصائصها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19B8E0D5" w14:textId="77777777" w:rsidTr="003B5376">
        <w:trPr>
          <w:trHeight w:val="548"/>
        </w:trPr>
        <w:tc>
          <w:tcPr>
            <w:tcW w:w="0" w:type="auto"/>
            <w:hideMark/>
          </w:tcPr>
          <w:p w14:paraId="5F88AF45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يتنبأ الطالب بخصائص العناصر بناءً على التوزيع الإلكتروني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95FB08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201"/>
        <w:gridCol w:w="6688"/>
        <w:gridCol w:w="1841"/>
      </w:tblGrid>
      <w:tr w:rsidR="00A8325C" w:rsidRPr="00A8325C" w14:paraId="0ADC7107" w14:textId="77777777" w:rsidTr="003B5376">
        <w:tc>
          <w:tcPr>
            <w:tcW w:w="0" w:type="auto"/>
            <w:hideMark/>
          </w:tcPr>
          <w:p w14:paraId="68CC4FD3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14:paraId="011F3D67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14:paraId="2683538A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14:paraId="172894AD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14:paraId="2F544B6F" w14:textId="77777777" w:rsidTr="003B5376">
        <w:tc>
          <w:tcPr>
            <w:tcW w:w="0" w:type="auto"/>
            <w:hideMark/>
          </w:tcPr>
          <w:p w14:paraId="45E8CFE7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F7CB583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أهمية تنظيم العناصر في الجدول الدوري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3E4C23A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الجدول الدوري من كتاب الطالب (صفحة 20) ويطرح أسئلة حول ترتيب العناصر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09FFA47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14:paraId="44927EE2" w14:textId="77777777" w:rsidTr="003B5376">
        <w:tc>
          <w:tcPr>
            <w:tcW w:w="0" w:type="auto"/>
            <w:hideMark/>
          </w:tcPr>
          <w:p w14:paraId="4FDEA6A2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BAB6F5E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التوزيع الإلكتروني والجدول الدوري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ADC2CCE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التوزيع الإلكتروني وعلاقته بالجدول الدوري مع أمثلة عملية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BAFDBDD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14:paraId="500DCDEC" w14:textId="77777777" w:rsidTr="003B5376">
        <w:tc>
          <w:tcPr>
            <w:tcW w:w="0" w:type="auto"/>
            <w:hideMark/>
          </w:tcPr>
          <w:p w14:paraId="431A7686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941C506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لكتابة التوزيع الإلكتروني لعناصر مختارة وتحديد خصائصها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B3068EC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من كتاب الأنشطة لتحليل خصائص العناصر بناءً على التوزيع الإلكتروني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2B35F53C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14:paraId="55EFD849" w14:textId="77777777" w:rsidTr="003B5376">
        <w:tc>
          <w:tcPr>
            <w:tcW w:w="0" w:type="auto"/>
            <w:hideMark/>
          </w:tcPr>
          <w:p w14:paraId="3CA1A96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0EBD57E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التوزيع الإلكتروني وخصائص العناصر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26A01C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لتثبيت فهم ترتيب العناصر وخصائصها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07D37302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14:paraId="6D494A13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14:paraId="459EDC47" w14:textId="77777777" w:rsidTr="003B5376">
        <w:trPr>
          <w:trHeight w:val="675"/>
        </w:trPr>
        <w:tc>
          <w:tcPr>
            <w:tcW w:w="0" w:type="auto"/>
            <w:hideMark/>
          </w:tcPr>
          <w:p w14:paraId="2FABA7C6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14:paraId="67502DEB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9FE8C28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55390B5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1E32FBD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3AB6A82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221D903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78F357B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C03B761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14:paraId="04598930" w14:textId="77777777" w:rsidTr="003B5376">
        <w:trPr>
          <w:trHeight w:val="675"/>
        </w:trPr>
        <w:tc>
          <w:tcPr>
            <w:tcW w:w="0" w:type="auto"/>
            <w:hideMark/>
          </w:tcPr>
          <w:p w14:paraId="7A757A0A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14:paraId="07D7C13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B1BAD3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FD0580A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6CE61A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68544C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1AC122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14070A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14:paraId="302E896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14:paraId="1D21FBED" w14:textId="77777777" w:rsidTr="003B5376">
        <w:trPr>
          <w:trHeight w:val="675"/>
        </w:trPr>
        <w:tc>
          <w:tcPr>
            <w:tcW w:w="0" w:type="auto"/>
            <w:hideMark/>
          </w:tcPr>
          <w:p w14:paraId="79F0B15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14:paraId="21CFDAE1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E0CAADA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703411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2E5E02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7D54A9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C9AE6C1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D9375E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D1EAEB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14:paraId="3BECA1D2" w14:textId="77777777" w:rsidTr="003B5376">
        <w:trPr>
          <w:trHeight w:val="675"/>
        </w:trPr>
        <w:tc>
          <w:tcPr>
            <w:tcW w:w="0" w:type="auto"/>
            <w:hideMark/>
          </w:tcPr>
          <w:p w14:paraId="3BCA6B3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14:paraId="5F801F0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134428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CE8810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EAB5A9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EBF134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354062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97DD5C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B7ED63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08C4B8" w14:textId="77777777"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6B6F68A2" w14:textId="77777777"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14:paraId="2C0E0BFC" w14:textId="77777777" w:rsidR="00A8325C" w:rsidRPr="00A8325C" w:rsidRDefault="00C22264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C22264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27" style="width:0;height:1.5pt" o:hralign="right" o:hrstd="t" o:hr="t" fillcolor="#a0a0a0" stroked="f"/>
        </w:pict>
      </w:r>
    </w:p>
    <w:p w14:paraId="31EE90B3" w14:textId="77777777" w:rsidR="00A8325C" w:rsidRPr="00A8325C" w:rsidRDefault="00A8325C" w:rsidP="003B53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lastRenderedPageBreak/>
        <w:t>خطة الدرس</w:t>
      </w:r>
    </w:p>
    <w:p w14:paraId="2831E7D0" w14:textId="77777777" w:rsidR="00A8325C" w:rsidRPr="00A8325C" w:rsidRDefault="00A8325C" w:rsidP="003B5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مكونات الذرة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التحليل الكهربائي لمحلول كلوريد النحاس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بنية الذرة </w:t>
      </w:r>
      <w:r w:rsidR="003B53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a3"/>
        <w:tblW w:w="15379" w:type="dxa"/>
        <w:tblLook w:val="04A0" w:firstRow="1" w:lastRow="0" w:firstColumn="1" w:lastColumn="0" w:noHBand="0" w:noVBand="1"/>
      </w:tblPr>
      <w:tblGrid>
        <w:gridCol w:w="15379"/>
      </w:tblGrid>
      <w:tr w:rsidR="00A8325C" w:rsidRPr="00A8325C" w14:paraId="411BC1E7" w14:textId="77777777" w:rsidTr="003B5376">
        <w:trPr>
          <w:trHeight w:val="426"/>
        </w:trPr>
        <w:tc>
          <w:tcPr>
            <w:tcW w:w="0" w:type="auto"/>
            <w:hideMark/>
          </w:tcPr>
          <w:p w14:paraId="1D96E6AA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14:paraId="2214AB41" w14:textId="77777777" w:rsidTr="003B5376">
        <w:trPr>
          <w:trHeight w:val="426"/>
        </w:trPr>
        <w:tc>
          <w:tcPr>
            <w:tcW w:w="0" w:type="auto"/>
            <w:hideMark/>
          </w:tcPr>
          <w:p w14:paraId="60EA92F5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مبدأ التحليل الكهربائي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63B82E85" w14:textId="77777777" w:rsidTr="003B5376">
        <w:trPr>
          <w:trHeight w:val="426"/>
        </w:trPr>
        <w:tc>
          <w:tcPr>
            <w:tcW w:w="0" w:type="auto"/>
            <w:hideMark/>
          </w:tcPr>
          <w:p w14:paraId="0DFAA5D2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التفاعلات الكهروكيميائية في محلول كلوريد النحاس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700BDED9" w14:textId="77777777" w:rsidTr="003B5376">
        <w:trPr>
          <w:trHeight w:val="426"/>
        </w:trPr>
        <w:tc>
          <w:tcPr>
            <w:tcW w:w="0" w:type="auto"/>
            <w:hideMark/>
          </w:tcPr>
          <w:p w14:paraId="2BDD9E3A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التحليل الكهربائي ويسجل الملاحظات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2712B7D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400" w:type="dxa"/>
        <w:tblLook w:val="04A0" w:firstRow="1" w:lastRow="0" w:firstColumn="1" w:lastColumn="0" w:noHBand="0" w:noVBand="1"/>
      </w:tblPr>
      <w:tblGrid>
        <w:gridCol w:w="659"/>
        <w:gridCol w:w="6129"/>
        <w:gridCol w:w="6666"/>
        <w:gridCol w:w="1946"/>
      </w:tblGrid>
      <w:tr w:rsidR="00A8325C" w:rsidRPr="00A8325C" w14:paraId="4DDFD125" w14:textId="77777777" w:rsidTr="0001722B">
        <w:trPr>
          <w:trHeight w:val="352"/>
        </w:trPr>
        <w:tc>
          <w:tcPr>
            <w:tcW w:w="0" w:type="auto"/>
            <w:hideMark/>
          </w:tcPr>
          <w:p w14:paraId="1A9E093E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14:paraId="3BD55728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14:paraId="027D65E3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14:paraId="1FBA6C77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14:paraId="57348531" w14:textId="77777777" w:rsidTr="0001722B">
        <w:trPr>
          <w:trHeight w:val="705"/>
        </w:trPr>
        <w:tc>
          <w:tcPr>
            <w:tcW w:w="0" w:type="auto"/>
            <w:hideMark/>
          </w:tcPr>
          <w:p w14:paraId="1E6766F7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FE5C22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فكرة تحرك الشحنات في المحاليل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2C55793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استهلالية من كتاب الأنشطة (صفحة 6) لتوضيح التحليل الكهربائي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6188F0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14:paraId="4A945512" w14:textId="77777777" w:rsidTr="0001722B">
        <w:trPr>
          <w:trHeight w:val="370"/>
        </w:trPr>
        <w:tc>
          <w:tcPr>
            <w:tcW w:w="0" w:type="auto"/>
            <w:hideMark/>
          </w:tcPr>
          <w:p w14:paraId="14E68DB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BD80C1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مبدأ التحليل الكهربائي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5A556B75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مبدأ التحليل الكهربائي ودور الأقطاب في التفاعل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A0846E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14:paraId="12707546" w14:textId="77777777" w:rsidTr="0001722B">
        <w:trPr>
          <w:trHeight w:val="705"/>
        </w:trPr>
        <w:tc>
          <w:tcPr>
            <w:tcW w:w="0" w:type="auto"/>
            <w:hideMark/>
          </w:tcPr>
          <w:p w14:paraId="37906EE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AFA7153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التحليل الكهربائي لمحلول كلوريد النحاس ويسجلون النتائج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34DA50D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لمراقبة ترسيب النحاس وتكوين الغازات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365C6A8D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14:paraId="20F2B871" w14:textId="77777777" w:rsidTr="0001722B">
        <w:trPr>
          <w:trHeight w:val="352"/>
        </w:trPr>
        <w:tc>
          <w:tcPr>
            <w:tcW w:w="0" w:type="auto"/>
            <w:hideMark/>
          </w:tcPr>
          <w:p w14:paraId="7F4FADEE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D089CF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التفاعلات الكهروكيميائية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14397E7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نتائج التجربة وتفسيرها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9273A4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14:paraId="1A9A7EF3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14:paraId="324B3492" w14:textId="77777777" w:rsidTr="003B5376">
        <w:trPr>
          <w:trHeight w:val="675"/>
        </w:trPr>
        <w:tc>
          <w:tcPr>
            <w:tcW w:w="0" w:type="auto"/>
            <w:hideMark/>
          </w:tcPr>
          <w:p w14:paraId="3404F716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14:paraId="3D87D36B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EC69434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3304AAF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EADF377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261F88A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388BDF1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FEBB167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0170A4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14:paraId="0AF61BC7" w14:textId="77777777" w:rsidTr="003B5376">
        <w:trPr>
          <w:trHeight w:val="675"/>
        </w:trPr>
        <w:tc>
          <w:tcPr>
            <w:tcW w:w="0" w:type="auto"/>
            <w:hideMark/>
          </w:tcPr>
          <w:p w14:paraId="0A2C9B9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14:paraId="6C59751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EEE355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381552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3AC670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7F93151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DE5A5A1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E0FC39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14:paraId="0DD04BB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14:paraId="72BC422B" w14:textId="77777777" w:rsidTr="003B5376">
        <w:trPr>
          <w:trHeight w:val="675"/>
        </w:trPr>
        <w:tc>
          <w:tcPr>
            <w:tcW w:w="0" w:type="auto"/>
            <w:hideMark/>
          </w:tcPr>
          <w:p w14:paraId="1E9468C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14:paraId="3E8458B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4BFD5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C43719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2696621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07FC34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073329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E69973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3DBCFB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14:paraId="462CDED2" w14:textId="77777777" w:rsidTr="003B5376">
        <w:trPr>
          <w:trHeight w:val="675"/>
        </w:trPr>
        <w:tc>
          <w:tcPr>
            <w:tcW w:w="0" w:type="auto"/>
            <w:hideMark/>
          </w:tcPr>
          <w:p w14:paraId="3B436FA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14:paraId="251EE8B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DD314F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5D82911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0AC22C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6BF0F9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AC547BA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5D95C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A4863E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6CF295" w14:textId="77777777"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68A3253A" w14:textId="77777777"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14:paraId="55D81FE0" w14:textId="77777777" w:rsidR="00A8325C" w:rsidRPr="00A8325C" w:rsidRDefault="00C22264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C22264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28" style="width:0;height:1.5pt" o:hralign="right" o:hrstd="t" o:hr="t" fillcolor="#a0a0a0" stroked="f"/>
        </w:pict>
      </w:r>
    </w:p>
    <w:p w14:paraId="5F4BAD3D" w14:textId="77777777" w:rsidR="00A8325C" w:rsidRPr="00A8325C" w:rsidRDefault="00A8325C" w:rsidP="000172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lastRenderedPageBreak/>
        <w:t>خطة الدرس</w:t>
      </w:r>
    </w:p>
    <w:p w14:paraId="7541E755" w14:textId="77777777" w:rsidR="00A8325C" w:rsidRPr="00A8325C" w:rsidRDefault="00A8325C" w:rsidP="00017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مكونات الذرة </w:t>
      </w:r>
      <w:r w:rsidR="000172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1722B"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="000172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التفريغ الكهربائي</w:t>
      </w:r>
      <w:r w:rsidR="000172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بنية الذرة </w:t>
      </w:r>
      <w:r w:rsidR="000172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a3"/>
        <w:tblW w:w="15295" w:type="dxa"/>
        <w:tblLook w:val="04A0" w:firstRow="1" w:lastRow="0" w:firstColumn="1" w:lastColumn="0" w:noHBand="0" w:noVBand="1"/>
      </w:tblPr>
      <w:tblGrid>
        <w:gridCol w:w="15295"/>
      </w:tblGrid>
      <w:tr w:rsidR="00A8325C" w:rsidRPr="00A8325C" w14:paraId="5337880A" w14:textId="77777777" w:rsidTr="0001722B">
        <w:trPr>
          <w:trHeight w:val="595"/>
        </w:trPr>
        <w:tc>
          <w:tcPr>
            <w:tcW w:w="0" w:type="auto"/>
            <w:hideMark/>
          </w:tcPr>
          <w:p w14:paraId="7C54907A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14:paraId="5D901C02" w14:textId="77777777" w:rsidTr="0001722B">
        <w:trPr>
          <w:trHeight w:val="595"/>
        </w:trPr>
        <w:tc>
          <w:tcPr>
            <w:tcW w:w="0" w:type="auto"/>
            <w:hideMark/>
          </w:tcPr>
          <w:p w14:paraId="146ABAE2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مبدأ التفريغ الكهربائي ودوره في دراسة الذرة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23E8F91F" w14:textId="77777777" w:rsidTr="0001722B">
        <w:trPr>
          <w:trHeight w:val="595"/>
        </w:trPr>
        <w:tc>
          <w:tcPr>
            <w:tcW w:w="0" w:type="auto"/>
            <w:hideMark/>
          </w:tcPr>
          <w:p w14:paraId="7C8F637F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ظواهر التفريغ الكهربائي في الغازات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005CEE43" w14:textId="77777777" w:rsidTr="0001722B">
        <w:trPr>
          <w:trHeight w:val="595"/>
        </w:trPr>
        <w:tc>
          <w:tcPr>
            <w:tcW w:w="0" w:type="auto"/>
            <w:hideMark/>
          </w:tcPr>
          <w:p w14:paraId="3BA9E903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التفريغ الكهربائي ويسجل الملاحظات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82D2F79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320" w:type="dxa"/>
        <w:tblLook w:val="04A0" w:firstRow="1" w:lastRow="0" w:firstColumn="1" w:lastColumn="0" w:noHBand="0" w:noVBand="1"/>
      </w:tblPr>
      <w:tblGrid>
        <w:gridCol w:w="684"/>
        <w:gridCol w:w="6274"/>
        <w:gridCol w:w="6311"/>
        <w:gridCol w:w="2051"/>
      </w:tblGrid>
      <w:tr w:rsidR="00A8325C" w:rsidRPr="00A8325C" w14:paraId="029D761F" w14:textId="77777777" w:rsidTr="0001722B">
        <w:trPr>
          <w:trHeight w:val="338"/>
        </w:trPr>
        <w:tc>
          <w:tcPr>
            <w:tcW w:w="0" w:type="auto"/>
            <w:hideMark/>
          </w:tcPr>
          <w:p w14:paraId="4882F21A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14:paraId="628E99B0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14:paraId="13AAE615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14:paraId="1E4971BF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14:paraId="6F78325B" w14:textId="77777777" w:rsidTr="0001722B">
        <w:trPr>
          <w:trHeight w:val="338"/>
        </w:trPr>
        <w:tc>
          <w:tcPr>
            <w:tcW w:w="0" w:type="auto"/>
            <w:hideMark/>
          </w:tcPr>
          <w:p w14:paraId="6DC92C8B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9BED3EC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ظواهر التوهج في الغازات (مثل مصابيح الفلورسنت)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08D4E612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من كتاب الأنشطة (صفحة 8) لتوضيح التفريغ الكهربائي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A8AF22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14:paraId="58FEA289" w14:textId="77777777" w:rsidTr="0001722B">
        <w:trPr>
          <w:trHeight w:val="338"/>
        </w:trPr>
        <w:tc>
          <w:tcPr>
            <w:tcW w:w="0" w:type="auto"/>
            <w:hideMark/>
          </w:tcPr>
          <w:p w14:paraId="7130C0BF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5F4A9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مبدأ التفريغ الكهربائي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40BE19D0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مبدأ التفريغ الكهربائي وعلاقته بدراسة تركيب الذرة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57F123FE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14:paraId="7DB56012" w14:textId="77777777" w:rsidTr="0001722B">
        <w:trPr>
          <w:trHeight w:val="338"/>
        </w:trPr>
        <w:tc>
          <w:tcPr>
            <w:tcW w:w="0" w:type="auto"/>
            <w:hideMark/>
          </w:tcPr>
          <w:p w14:paraId="3BAE44C0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790519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التفريغ الكهربائي باستخدام أنبوب غاز ويسجلون النتائج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695FD0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لمراقبة التوهج في أنبوب التفريغ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23187E63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14:paraId="5D099037" w14:textId="77777777" w:rsidTr="0001722B">
        <w:trPr>
          <w:trHeight w:val="338"/>
        </w:trPr>
        <w:tc>
          <w:tcPr>
            <w:tcW w:w="0" w:type="auto"/>
            <w:hideMark/>
          </w:tcPr>
          <w:p w14:paraId="32339703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0352D5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ظواهر التفريغ الكهربائي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3189DD3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نتائج التجربة وتفسيرها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326B64DF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14:paraId="52EE6BCA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14:paraId="0D49A34C" w14:textId="77777777" w:rsidTr="003B5376">
        <w:trPr>
          <w:trHeight w:val="675"/>
        </w:trPr>
        <w:tc>
          <w:tcPr>
            <w:tcW w:w="0" w:type="auto"/>
            <w:hideMark/>
          </w:tcPr>
          <w:p w14:paraId="1FAA0E1C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14:paraId="59EC06F6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ED3ED73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34925B3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8382476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CDB93F1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EC74C8E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ED0D2C7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C330B6A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14:paraId="7F8D12B9" w14:textId="77777777" w:rsidTr="003B5376">
        <w:trPr>
          <w:trHeight w:val="675"/>
        </w:trPr>
        <w:tc>
          <w:tcPr>
            <w:tcW w:w="0" w:type="auto"/>
            <w:hideMark/>
          </w:tcPr>
          <w:p w14:paraId="5D0A608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14:paraId="722593D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6A5DB41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3D903F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77ABD4D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ABD1C3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F17EA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295418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14:paraId="12FFEF5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14:paraId="06BB8CFA" w14:textId="77777777" w:rsidTr="003B5376">
        <w:trPr>
          <w:trHeight w:val="675"/>
        </w:trPr>
        <w:tc>
          <w:tcPr>
            <w:tcW w:w="0" w:type="auto"/>
            <w:hideMark/>
          </w:tcPr>
          <w:p w14:paraId="62143FA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14:paraId="3DDB2B5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C1B30A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A26546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B80D62D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8A53F4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678A8A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DEC160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5158C7D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14:paraId="323B225C" w14:textId="77777777" w:rsidTr="003B5376">
        <w:trPr>
          <w:trHeight w:val="675"/>
        </w:trPr>
        <w:tc>
          <w:tcPr>
            <w:tcW w:w="0" w:type="auto"/>
            <w:hideMark/>
          </w:tcPr>
          <w:p w14:paraId="641C061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14:paraId="2221C3A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45C5CE1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663CA7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D5B80A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A62D0A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BEB253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6FF1ED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45028D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A1F8FE" w14:textId="77777777"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5DD9EC62" w14:textId="77777777"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14:paraId="0C4E49B7" w14:textId="77777777" w:rsidR="00A8325C" w:rsidRPr="00A8325C" w:rsidRDefault="00C22264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C22264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29" style="width:0;height:1.5pt" o:hralign="right" o:hrstd="t" o:hr="t" fillcolor="#a0a0a0" stroked="f"/>
        </w:pict>
      </w:r>
    </w:p>
    <w:p w14:paraId="326EAA5A" w14:textId="77777777" w:rsidR="00A8325C" w:rsidRPr="00A8325C" w:rsidRDefault="00A8325C" w:rsidP="000172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lastRenderedPageBreak/>
        <w:t>خطة الدرس</w:t>
      </w:r>
    </w:p>
    <w:p w14:paraId="5A8A135D" w14:textId="77777777" w:rsidR="00A8325C" w:rsidRPr="00A8325C" w:rsidRDefault="00A8325C" w:rsidP="00017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التوزيع الإلكتروني والجدول الدوري </w:t>
      </w:r>
      <w:r w:rsidR="000172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2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r w:rsidR="000172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نموذج استخدامات العناصر الممثلة</w:t>
      </w:r>
      <w:r w:rsidR="000172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بنية الذرة </w:t>
      </w:r>
      <w:r w:rsidR="000172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a3"/>
        <w:tblW w:w="15421" w:type="dxa"/>
        <w:tblLook w:val="04A0" w:firstRow="1" w:lastRow="0" w:firstColumn="1" w:lastColumn="0" w:noHBand="0" w:noVBand="1"/>
      </w:tblPr>
      <w:tblGrid>
        <w:gridCol w:w="15421"/>
      </w:tblGrid>
      <w:tr w:rsidR="00A8325C" w:rsidRPr="00A8325C" w14:paraId="229B6AFD" w14:textId="77777777" w:rsidTr="0001722B">
        <w:trPr>
          <w:trHeight w:val="528"/>
        </w:trPr>
        <w:tc>
          <w:tcPr>
            <w:tcW w:w="0" w:type="auto"/>
            <w:hideMark/>
          </w:tcPr>
          <w:p w14:paraId="7E15BA5D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14:paraId="7F376915" w14:textId="77777777" w:rsidTr="0001722B">
        <w:trPr>
          <w:trHeight w:val="528"/>
        </w:trPr>
        <w:tc>
          <w:tcPr>
            <w:tcW w:w="0" w:type="auto"/>
            <w:hideMark/>
          </w:tcPr>
          <w:p w14:paraId="3F64204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استخدامات العناصر الممثلة في الجدول الدوري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75D3F30A" w14:textId="77777777" w:rsidTr="0001722B">
        <w:trPr>
          <w:trHeight w:val="528"/>
        </w:trPr>
        <w:tc>
          <w:tcPr>
            <w:tcW w:w="0" w:type="auto"/>
            <w:hideMark/>
          </w:tcPr>
          <w:p w14:paraId="0BC73F4C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خصائص العناصر بناءً على موقعها في الجدول الدوري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5F75446C" w14:textId="77777777" w:rsidTr="0001722B">
        <w:trPr>
          <w:trHeight w:val="528"/>
        </w:trPr>
        <w:tc>
          <w:tcPr>
            <w:tcW w:w="0" w:type="auto"/>
            <w:hideMark/>
          </w:tcPr>
          <w:p w14:paraId="5F1FBBD2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يصمم الطالب نموذجًا يوضح استخدامات العناصر الممثلة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0CEDAF9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437" w:type="dxa"/>
        <w:tblLook w:val="04A0" w:firstRow="1" w:lastRow="0" w:firstColumn="1" w:lastColumn="0" w:noHBand="0" w:noVBand="1"/>
      </w:tblPr>
      <w:tblGrid>
        <w:gridCol w:w="678"/>
        <w:gridCol w:w="6353"/>
        <w:gridCol w:w="6373"/>
        <w:gridCol w:w="2033"/>
      </w:tblGrid>
      <w:tr w:rsidR="00A8325C" w:rsidRPr="00A8325C" w14:paraId="0CE73B45" w14:textId="77777777" w:rsidTr="0001722B">
        <w:trPr>
          <w:trHeight w:val="453"/>
        </w:trPr>
        <w:tc>
          <w:tcPr>
            <w:tcW w:w="0" w:type="auto"/>
            <w:hideMark/>
          </w:tcPr>
          <w:p w14:paraId="0AB33FFA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14:paraId="19AA122B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14:paraId="2C87C5E0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14:paraId="6FBEFC70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14:paraId="16D87174" w14:textId="77777777" w:rsidTr="0001722B">
        <w:trPr>
          <w:trHeight w:val="453"/>
        </w:trPr>
        <w:tc>
          <w:tcPr>
            <w:tcW w:w="0" w:type="auto"/>
            <w:hideMark/>
          </w:tcPr>
          <w:p w14:paraId="1DD96CCF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92FF127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استخدامات العناصر في الحياة اليومية (مثل الصوديوم في الملح)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7F434898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أمثلة من كتاب الأنشطة (صفحة 10) لعناصر ممثلة واستخداماتها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5344F0D8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14:paraId="65BC6CBA" w14:textId="77777777" w:rsidTr="0001722B">
        <w:trPr>
          <w:trHeight w:val="453"/>
        </w:trPr>
        <w:tc>
          <w:tcPr>
            <w:tcW w:w="0" w:type="auto"/>
            <w:hideMark/>
          </w:tcPr>
          <w:p w14:paraId="0885209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403C8F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خصائص العناصر الممثلة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96035E2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علاقة موقع العنصر في الجدول الدوري بخصائصه واستخداماته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AFFE337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14:paraId="3CC97AFD" w14:textId="77777777" w:rsidTr="0001722B">
        <w:trPr>
          <w:trHeight w:val="453"/>
        </w:trPr>
        <w:tc>
          <w:tcPr>
            <w:tcW w:w="0" w:type="auto"/>
            <w:hideMark/>
          </w:tcPr>
          <w:p w14:paraId="08A3FACF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5D98582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لتصميم نموذج يوضح استخدامات عنصر ممثل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54E3897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من كتاب الأنشطة لتصميم نموذج لاستخدامات العناصر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381C9D40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14:paraId="50F8032D" w14:textId="77777777" w:rsidTr="0001722B">
        <w:trPr>
          <w:trHeight w:val="453"/>
        </w:trPr>
        <w:tc>
          <w:tcPr>
            <w:tcW w:w="0" w:type="auto"/>
            <w:hideMark/>
          </w:tcPr>
          <w:p w14:paraId="1880147A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49E5AA0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خصائص واستخدامات العناصر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4A07587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العلاقة بين الخصائص والاستخدامات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6DA54E8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14:paraId="559EA658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01722B" w:rsidRPr="00A8325C" w14:paraId="5DD8AECC" w14:textId="77777777" w:rsidTr="0025516A">
        <w:trPr>
          <w:trHeight w:val="675"/>
        </w:trPr>
        <w:tc>
          <w:tcPr>
            <w:tcW w:w="0" w:type="auto"/>
            <w:hideMark/>
          </w:tcPr>
          <w:p w14:paraId="4260655F" w14:textId="77777777" w:rsidR="0001722B" w:rsidRPr="00A8325C" w:rsidRDefault="0001722B" w:rsidP="00255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14:paraId="071DBA78" w14:textId="77777777" w:rsidR="0001722B" w:rsidRPr="00A8325C" w:rsidRDefault="0001722B" w:rsidP="00255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A872F9D" w14:textId="77777777" w:rsidR="0001722B" w:rsidRPr="00A8325C" w:rsidRDefault="0001722B" w:rsidP="00255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F3A5F58" w14:textId="77777777" w:rsidR="0001722B" w:rsidRPr="00A8325C" w:rsidRDefault="0001722B" w:rsidP="00255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D688D7C" w14:textId="77777777" w:rsidR="0001722B" w:rsidRPr="00A8325C" w:rsidRDefault="0001722B" w:rsidP="00255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F0891B4" w14:textId="77777777" w:rsidR="0001722B" w:rsidRPr="00A8325C" w:rsidRDefault="0001722B" w:rsidP="00255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6CAA76C" w14:textId="77777777" w:rsidR="0001722B" w:rsidRPr="00A8325C" w:rsidRDefault="0001722B" w:rsidP="00255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7858578" w14:textId="77777777" w:rsidR="0001722B" w:rsidRPr="00A8325C" w:rsidRDefault="0001722B" w:rsidP="00255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85E1F04" w14:textId="77777777" w:rsidR="0001722B" w:rsidRPr="00A8325C" w:rsidRDefault="0001722B" w:rsidP="00255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01722B" w:rsidRPr="00A8325C" w14:paraId="616EBEE4" w14:textId="77777777" w:rsidTr="0025516A">
        <w:trPr>
          <w:trHeight w:val="675"/>
        </w:trPr>
        <w:tc>
          <w:tcPr>
            <w:tcW w:w="0" w:type="auto"/>
            <w:hideMark/>
          </w:tcPr>
          <w:p w14:paraId="5CB6B9D9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14:paraId="6904AFB1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3D50EC9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FA52E07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EE3A9DF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EF895FF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19F2424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13A3E03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14:paraId="7269D71F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22B" w:rsidRPr="00A8325C" w14:paraId="1293F3E1" w14:textId="77777777" w:rsidTr="0025516A">
        <w:trPr>
          <w:trHeight w:val="675"/>
        </w:trPr>
        <w:tc>
          <w:tcPr>
            <w:tcW w:w="0" w:type="auto"/>
            <w:hideMark/>
          </w:tcPr>
          <w:p w14:paraId="709E099E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14:paraId="79E3D59A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48661AB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25DA62E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DBCEA01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36A2A83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AEDD110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07A14C1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67ADD98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722B" w:rsidRPr="00A8325C" w14:paraId="48B2F554" w14:textId="77777777" w:rsidTr="0025516A">
        <w:trPr>
          <w:trHeight w:val="675"/>
        </w:trPr>
        <w:tc>
          <w:tcPr>
            <w:tcW w:w="0" w:type="auto"/>
            <w:hideMark/>
          </w:tcPr>
          <w:p w14:paraId="50FFADA5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14:paraId="7BB5618A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86BD9B9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C8C924E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7D59D2B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8FB447F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A7FC016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1F8E0E2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3D83695" w14:textId="77777777" w:rsidR="0001722B" w:rsidRPr="00A8325C" w:rsidRDefault="0001722B" w:rsidP="0025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47A7375" w14:textId="77777777" w:rsidR="0001722B" w:rsidRPr="00A8325C" w:rsidRDefault="0001722B" w:rsidP="00017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38ABFE1C" w14:textId="77777777" w:rsidR="0001722B" w:rsidRPr="00A8325C" w:rsidRDefault="0001722B" w:rsidP="0001722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14:paraId="39405143" w14:textId="77777777" w:rsidR="00A8325C" w:rsidRPr="00A8325C" w:rsidRDefault="00C22264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C22264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30" style="width:0;height:1.5pt" o:hralign="right" o:hrstd="t" o:hr="t" fillcolor="#a0a0a0" stroked="f"/>
        </w:pict>
      </w:r>
    </w:p>
    <w:p w14:paraId="737A500D" w14:textId="77777777" w:rsidR="00A8325C" w:rsidRPr="00A8325C" w:rsidRDefault="00A8325C" w:rsidP="000172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lastRenderedPageBreak/>
        <w:t>خطة الدرس</w:t>
      </w:r>
    </w:p>
    <w:p w14:paraId="365E0553" w14:textId="77777777" w:rsidR="00A8325C" w:rsidRPr="00A8325C" w:rsidRDefault="00A8325C" w:rsidP="009A0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التفريغ الكهربائي </w:t>
      </w:r>
      <w:r w:rsidR="009A06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  <w:r w:rsidR="009A06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خصائص الأشعة المهبطية </w:t>
      </w:r>
      <w:r w:rsidR="009A06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بنية الذرة </w:t>
      </w:r>
      <w:r w:rsidR="009A062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a3"/>
        <w:tblW w:w="15411" w:type="dxa"/>
        <w:tblLook w:val="04A0" w:firstRow="1" w:lastRow="0" w:firstColumn="1" w:lastColumn="0" w:noHBand="0" w:noVBand="1"/>
      </w:tblPr>
      <w:tblGrid>
        <w:gridCol w:w="15411"/>
      </w:tblGrid>
      <w:tr w:rsidR="00A8325C" w:rsidRPr="00A8325C" w14:paraId="0670EE55" w14:textId="77777777" w:rsidTr="009A0624">
        <w:trPr>
          <w:trHeight w:val="521"/>
        </w:trPr>
        <w:tc>
          <w:tcPr>
            <w:tcW w:w="0" w:type="auto"/>
            <w:hideMark/>
          </w:tcPr>
          <w:p w14:paraId="4FFF0BB5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14:paraId="39C94933" w14:textId="77777777" w:rsidTr="009A0624">
        <w:trPr>
          <w:trHeight w:val="521"/>
        </w:trPr>
        <w:tc>
          <w:tcPr>
            <w:tcW w:w="0" w:type="auto"/>
            <w:hideMark/>
          </w:tcPr>
          <w:p w14:paraId="3573E29C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خصائص الأشعة المهبطية ودورها في دراسة الذرة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6981293D" w14:textId="77777777" w:rsidTr="009A0624">
        <w:trPr>
          <w:trHeight w:val="521"/>
        </w:trPr>
        <w:tc>
          <w:tcPr>
            <w:tcW w:w="0" w:type="auto"/>
            <w:hideMark/>
          </w:tcPr>
          <w:p w14:paraId="7A09EAC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تأثير الأشعة المهبطية في التجارب العلمية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7FB3F9ED" w14:textId="77777777" w:rsidTr="009A0624">
        <w:trPr>
          <w:trHeight w:val="521"/>
        </w:trPr>
        <w:tc>
          <w:tcPr>
            <w:tcW w:w="0" w:type="auto"/>
            <w:hideMark/>
          </w:tcPr>
          <w:p w14:paraId="1B17EB8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إثرائية لملاحظة خصائص الأشعة المهبطية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687EF69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411" w:type="dxa"/>
        <w:tblLook w:val="00A0" w:firstRow="1" w:lastRow="0" w:firstColumn="1" w:lastColumn="0" w:noHBand="0" w:noVBand="0"/>
      </w:tblPr>
      <w:tblGrid>
        <w:gridCol w:w="691"/>
        <w:gridCol w:w="5680"/>
        <w:gridCol w:w="6970"/>
        <w:gridCol w:w="2070"/>
      </w:tblGrid>
      <w:tr w:rsidR="00A8325C" w:rsidRPr="00A8325C" w14:paraId="658EA502" w14:textId="77777777" w:rsidTr="009A0624">
        <w:trPr>
          <w:trHeight w:val="457"/>
        </w:trPr>
        <w:tc>
          <w:tcPr>
            <w:tcW w:w="0" w:type="auto"/>
            <w:hideMark/>
          </w:tcPr>
          <w:p w14:paraId="17F861CB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14:paraId="2ECC69A3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14:paraId="72FD513A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14:paraId="7B22150E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14:paraId="50C76174" w14:textId="77777777" w:rsidTr="009A0624">
        <w:trPr>
          <w:trHeight w:val="457"/>
        </w:trPr>
        <w:tc>
          <w:tcPr>
            <w:tcW w:w="0" w:type="auto"/>
            <w:hideMark/>
          </w:tcPr>
          <w:p w14:paraId="2C5D1F5C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B88D9E7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ظواهر التوهج في أنابيب التفريغ الكهربائي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C1C1F5A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إثرائية من كتاب الأنشطة (صفحة 12) لتوضيح الأشعة المهبطية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7DEB8E8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14:paraId="2E7AB729" w14:textId="77777777" w:rsidTr="009A0624">
        <w:trPr>
          <w:trHeight w:val="457"/>
        </w:trPr>
        <w:tc>
          <w:tcPr>
            <w:tcW w:w="0" w:type="auto"/>
            <w:hideMark/>
          </w:tcPr>
          <w:p w14:paraId="0BF27097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ED61556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خصائص الأشعة المهبطية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25FD8532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خصائص الأشعة المهبطية ودورها في اكتشاف الإلكترونات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09EB99DF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14:paraId="184CBA25" w14:textId="77777777" w:rsidTr="009A0624">
        <w:trPr>
          <w:trHeight w:val="457"/>
        </w:trPr>
        <w:tc>
          <w:tcPr>
            <w:tcW w:w="0" w:type="auto"/>
            <w:hideMark/>
          </w:tcPr>
          <w:p w14:paraId="34D16DBF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16C07A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لمراقبة تأثير الأشعة المهبطية ويسجلون النتائج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086EBEF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إثرائية من كتاب الأنشطة لتحليل خصائص الأشعة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BA15BD5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14:paraId="53629968" w14:textId="77777777" w:rsidTr="009A0624">
        <w:trPr>
          <w:trHeight w:val="457"/>
        </w:trPr>
        <w:tc>
          <w:tcPr>
            <w:tcW w:w="0" w:type="auto"/>
            <w:hideMark/>
          </w:tcPr>
          <w:p w14:paraId="528DE705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8E492E5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خصائص الأشعة المهبطية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3E41A2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دور الأشعة في دراسة الذرة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40CB5402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14:paraId="08A40BF8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14:paraId="3DC62DFC" w14:textId="77777777" w:rsidTr="003B5376">
        <w:trPr>
          <w:trHeight w:val="675"/>
        </w:trPr>
        <w:tc>
          <w:tcPr>
            <w:tcW w:w="0" w:type="auto"/>
            <w:hideMark/>
          </w:tcPr>
          <w:p w14:paraId="186BCCC3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14:paraId="7A9B19FF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B413E94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10A7FAC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AD09D0A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0253AEA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F51DD6A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2A808C1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364D182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14:paraId="44820285" w14:textId="77777777" w:rsidTr="003B5376">
        <w:trPr>
          <w:trHeight w:val="675"/>
        </w:trPr>
        <w:tc>
          <w:tcPr>
            <w:tcW w:w="0" w:type="auto"/>
            <w:hideMark/>
          </w:tcPr>
          <w:p w14:paraId="76DEFA81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14:paraId="633D1E8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AC8D7A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6067E8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231F9B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24572B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D4EA7C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D87713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14:paraId="300ED80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14:paraId="11FAC581" w14:textId="77777777" w:rsidTr="003B5376">
        <w:trPr>
          <w:trHeight w:val="675"/>
        </w:trPr>
        <w:tc>
          <w:tcPr>
            <w:tcW w:w="0" w:type="auto"/>
            <w:hideMark/>
          </w:tcPr>
          <w:p w14:paraId="4AA785D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14:paraId="17C5E3D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C38AED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1B56050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63CE26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8C7A27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DB005B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4D84BE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8E55BA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14:paraId="117B5333" w14:textId="77777777" w:rsidTr="003B5376">
        <w:trPr>
          <w:trHeight w:val="675"/>
        </w:trPr>
        <w:tc>
          <w:tcPr>
            <w:tcW w:w="0" w:type="auto"/>
            <w:hideMark/>
          </w:tcPr>
          <w:p w14:paraId="5C77AE9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14:paraId="7672CB8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CF7A62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3AD2BF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57C4C6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C8B71D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C9C2DC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E96481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657CDB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339914" w14:textId="77777777"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2D846E08" w14:textId="77777777"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14:paraId="4C7DF39C" w14:textId="77777777" w:rsidR="00A8325C" w:rsidRPr="00A8325C" w:rsidRDefault="00C22264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C22264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31" style="width:0;height:1.5pt" o:hralign="right" o:hrstd="t" o:hr="t" fillcolor="#a0a0a0" stroked="f"/>
        </w:pict>
      </w:r>
    </w:p>
    <w:p w14:paraId="16F7852F" w14:textId="77777777" w:rsidR="00A8325C" w:rsidRPr="00A8325C" w:rsidRDefault="00A8325C" w:rsidP="009A06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lastRenderedPageBreak/>
        <w:t>خطة الدرس</w:t>
      </w:r>
    </w:p>
    <w:p w14:paraId="30BD29ED" w14:textId="77777777" w:rsidR="00A8325C" w:rsidRPr="00A8325C" w:rsidRDefault="00A8325C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بنية الذرة والجدول الدوري</w:t>
      </w:r>
      <w:r w:rsidR="009A062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="009A06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مراجعة الوحدة الأولى</w:t>
      </w:r>
      <w:r w:rsidR="009A062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بنية الذرة </w:t>
      </w:r>
      <w:r w:rsidR="009A062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a3"/>
        <w:tblW w:w="15399" w:type="dxa"/>
        <w:tblLook w:val="04A0" w:firstRow="1" w:lastRow="0" w:firstColumn="1" w:lastColumn="0" w:noHBand="0" w:noVBand="1"/>
      </w:tblPr>
      <w:tblGrid>
        <w:gridCol w:w="15399"/>
      </w:tblGrid>
      <w:tr w:rsidR="00A8325C" w:rsidRPr="00A8325C" w14:paraId="2AC57519" w14:textId="77777777" w:rsidTr="009A0624">
        <w:trPr>
          <w:trHeight w:val="460"/>
        </w:trPr>
        <w:tc>
          <w:tcPr>
            <w:tcW w:w="0" w:type="auto"/>
            <w:hideMark/>
          </w:tcPr>
          <w:p w14:paraId="63FE385F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14:paraId="0937DDB4" w14:textId="77777777" w:rsidTr="009A0624">
        <w:trPr>
          <w:trHeight w:val="460"/>
        </w:trPr>
        <w:tc>
          <w:tcPr>
            <w:tcW w:w="0" w:type="auto"/>
            <w:hideMark/>
          </w:tcPr>
          <w:p w14:paraId="7429F8BA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يراجع الطالب مفاهيم بنية الذرة والجدول الدوري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37B83341" w14:textId="77777777" w:rsidTr="009A0624">
        <w:trPr>
          <w:trHeight w:val="460"/>
        </w:trPr>
        <w:tc>
          <w:tcPr>
            <w:tcW w:w="0" w:type="auto"/>
            <w:hideMark/>
          </w:tcPr>
          <w:p w14:paraId="3F40E5AF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مسائل شاملة حول موضوعات الوحدة الأولى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181DCD24" w14:textId="77777777" w:rsidTr="009A0624">
        <w:trPr>
          <w:trHeight w:val="460"/>
        </w:trPr>
        <w:tc>
          <w:tcPr>
            <w:tcW w:w="0" w:type="auto"/>
            <w:hideMark/>
          </w:tcPr>
          <w:p w14:paraId="309325CC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يطبق الطالب المفاهيم المكتسبة لحل أسئلة متنوعة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A53A33D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398" w:type="dxa"/>
        <w:tblLook w:val="04A0" w:firstRow="1" w:lastRow="0" w:firstColumn="1" w:lastColumn="0" w:noHBand="0" w:noVBand="1"/>
      </w:tblPr>
      <w:tblGrid>
        <w:gridCol w:w="675"/>
        <w:gridCol w:w="5762"/>
        <w:gridCol w:w="6938"/>
        <w:gridCol w:w="2023"/>
      </w:tblGrid>
      <w:tr w:rsidR="00A8325C" w:rsidRPr="00A8325C" w14:paraId="4667AB63" w14:textId="77777777" w:rsidTr="009A0624">
        <w:trPr>
          <w:trHeight w:val="489"/>
        </w:trPr>
        <w:tc>
          <w:tcPr>
            <w:tcW w:w="0" w:type="auto"/>
            <w:hideMark/>
          </w:tcPr>
          <w:p w14:paraId="05AA27BE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14:paraId="6BC3498F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14:paraId="3DE9F33A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14:paraId="5324D0B6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14:paraId="3DBCB579" w14:textId="77777777" w:rsidTr="009A0624">
        <w:trPr>
          <w:trHeight w:val="489"/>
        </w:trPr>
        <w:tc>
          <w:tcPr>
            <w:tcW w:w="0" w:type="auto"/>
            <w:hideMark/>
          </w:tcPr>
          <w:p w14:paraId="1226C391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42959E7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أهم النقاط التي تعلموها في الوحدة الأولى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716AF70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مفتوحة لمراجعة مفاهيم بنية الذرة والجدول الدوري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2F93374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14:paraId="31E6D303" w14:textId="77777777" w:rsidTr="009A0624">
        <w:trPr>
          <w:trHeight w:val="489"/>
        </w:trPr>
        <w:tc>
          <w:tcPr>
            <w:tcW w:w="0" w:type="auto"/>
            <w:hideMark/>
          </w:tcPr>
          <w:p w14:paraId="0B8AC78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614BD4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النقاط الرئيسية للمراجعة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44AE8B6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مراجعة شاملة لمفاهيم الوحدة باستخدام أمثلة من كتاب الطالب (صفحة 40)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7727189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14:paraId="5A83BC23" w14:textId="77777777" w:rsidTr="009A0624">
        <w:trPr>
          <w:trHeight w:val="489"/>
        </w:trPr>
        <w:tc>
          <w:tcPr>
            <w:tcW w:w="0" w:type="auto"/>
            <w:hideMark/>
          </w:tcPr>
          <w:p w14:paraId="7F39ED7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C588E4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لحل أسئلة مراجعة الوحدة من كتاب الطالب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C563626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الطلاب لحل أسئلة الوحدة ومناقشة الحلول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3267FDE3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14:paraId="1137CF29" w14:textId="77777777" w:rsidTr="009A0624">
        <w:trPr>
          <w:trHeight w:val="489"/>
        </w:trPr>
        <w:tc>
          <w:tcPr>
            <w:tcW w:w="0" w:type="auto"/>
            <w:hideMark/>
          </w:tcPr>
          <w:p w14:paraId="0AD58048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BA6FD68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تقييمية ويصححون إجاباتهم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05461EA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إضافية لتقييم فهم الطلاب للوحدة بأكملها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03D0D67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14:paraId="251307DA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14:paraId="1C38CA84" w14:textId="77777777" w:rsidTr="003B5376">
        <w:trPr>
          <w:trHeight w:val="675"/>
        </w:trPr>
        <w:tc>
          <w:tcPr>
            <w:tcW w:w="0" w:type="auto"/>
            <w:hideMark/>
          </w:tcPr>
          <w:p w14:paraId="6620F343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14:paraId="19212C9B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8B8F2ED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A4C45EA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B22F75A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7780D43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3A1ADD0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C95E2AC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25BFB8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14:paraId="3BC5708F" w14:textId="77777777" w:rsidTr="003B5376">
        <w:trPr>
          <w:trHeight w:val="675"/>
        </w:trPr>
        <w:tc>
          <w:tcPr>
            <w:tcW w:w="0" w:type="auto"/>
            <w:hideMark/>
          </w:tcPr>
          <w:p w14:paraId="49BDE72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14:paraId="155A45D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335640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24B391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ADAB57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370B5C1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F97BF0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F14835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14:paraId="30FED88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14:paraId="763429A4" w14:textId="77777777" w:rsidTr="003B5376">
        <w:trPr>
          <w:trHeight w:val="675"/>
        </w:trPr>
        <w:tc>
          <w:tcPr>
            <w:tcW w:w="0" w:type="auto"/>
            <w:hideMark/>
          </w:tcPr>
          <w:p w14:paraId="207BFCA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14:paraId="4F98A9A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B11F5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C0D3FB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528F9A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15BAFE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579250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38DD5F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356DB9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14:paraId="59A4433E" w14:textId="77777777" w:rsidTr="003B5376">
        <w:trPr>
          <w:trHeight w:val="675"/>
        </w:trPr>
        <w:tc>
          <w:tcPr>
            <w:tcW w:w="0" w:type="auto"/>
            <w:hideMark/>
          </w:tcPr>
          <w:p w14:paraId="4A2E725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14:paraId="72E52D8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D10572D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6ED4FF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921587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F4B039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BD5096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6D6769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C8FF48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B492D2" w14:textId="77777777"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637127FA" w14:textId="77777777"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14:paraId="071789AD" w14:textId="77777777" w:rsidR="00A8325C" w:rsidRPr="00A8325C" w:rsidRDefault="00C22264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C22264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32" style="width:0;height:1.5pt" o:hralign="right" o:hrstd="t" o:hr="t" fillcolor="#a0a0a0" stroked="f"/>
        </w:pict>
      </w:r>
    </w:p>
    <w:p w14:paraId="2D095BE2" w14:textId="77777777" w:rsidR="00A8325C" w:rsidRPr="00A8325C" w:rsidRDefault="00A8325C" w:rsidP="009A06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lastRenderedPageBreak/>
        <w:t>خطة الدرس</w:t>
      </w:r>
    </w:p>
    <w:p w14:paraId="5B16C31E" w14:textId="77777777" w:rsidR="00A8325C" w:rsidRPr="00A8325C" w:rsidRDefault="00A8325C" w:rsidP="00C9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مفاهيم أساسية عن المركبات الكيميائية </w:t>
      </w:r>
      <w:r w:rsidR="00C925B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 </w:t>
      </w:r>
      <w:r w:rsidR="00C925B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الخصائص الحمضية والقاعدية لبعض المواد </w:t>
      </w:r>
      <w:r w:rsidR="00C925B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الحموض والقواعد والأملاح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15358"/>
      </w:tblGrid>
      <w:tr w:rsidR="00A8325C" w:rsidRPr="00A8325C" w14:paraId="565E94AC" w14:textId="77777777" w:rsidTr="00C925B4">
        <w:trPr>
          <w:trHeight w:val="619"/>
        </w:trPr>
        <w:tc>
          <w:tcPr>
            <w:tcW w:w="0" w:type="auto"/>
            <w:hideMark/>
          </w:tcPr>
          <w:p w14:paraId="134843D2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14:paraId="448CC8A2" w14:textId="77777777" w:rsidTr="00C925B4">
        <w:trPr>
          <w:trHeight w:val="619"/>
        </w:trPr>
        <w:tc>
          <w:tcPr>
            <w:tcW w:w="0" w:type="auto"/>
            <w:hideMark/>
          </w:tcPr>
          <w:p w14:paraId="057A6BF8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الخصائص الحمضية والقاعدية لبعض المواد المنزلية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74C2FDE7" w14:textId="77777777" w:rsidTr="00C925B4">
        <w:trPr>
          <w:trHeight w:val="619"/>
        </w:trPr>
        <w:tc>
          <w:tcPr>
            <w:tcW w:w="0" w:type="auto"/>
            <w:hideMark/>
          </w:tcPr>
          <w:p w14:paraId="67F9C9E3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يصنف الطالب المواد إلى حمضية أو قاعدية أو متعادلة باستخدام الكواشف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6D807260" w14:textId="77777777" w:rsidTr="00C925B4">
        <w:trPr>
          <w:trHeight w:val="619"/>
        </w:trPr>
        <w:tc>
          <w:tcPr>
            <w:tcW w:w="0" w:type="auto"/>
            <w:hideMark/>
          </w:tcPr>
          <w:p w14:paraId="77936B18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لتحديد خصائص المواد المنزلية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B0B40C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841"/>
        <w:gridCol w:w="5946"/>
        <w:gridCol w:w="1943"/>
      </w:tblGrid>
      <w:tr w:rsidR="00A8325C" w:rsidRPr="00A8325C" w14:paraId="5ABE5D57" w14:textId="77777777" w:rsidTr="00C925B4">
        <w:tc>
          <w:tcPr>
            <w:tcW w:w="0" w:type="auto"/>
            <w:hideMark/>
          </w:tcPr>
          <w:p w14:paraId="5CF83535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14:paraId="391E0E0B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14:paraId="510D8307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14:paraId="0E6884E1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14:paraId="49EED622" w14:textId="77777777" w:rsidTr="00C925B4">
        <w:tc>
          <w:tcPr>
            <w:tcW w:w="0" w:type="auto"/>
            <w:hideMark/>
          </w:tcPr>
          <w:p w14:paraId="540FB5E2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9C192CA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أمثلة على المواد الحمضية والقاعدية في الحياة اليومية (مثل عصير الليمون)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2293A9C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استهلالية من كتاب الأنشطة (صفحة 15) لتصنيف المواد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52BA2373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14:paraId="49D29C65" w14:textId="77777777" w:rsidTr="00C925B4">
        <w:tc>
          <w:tcPr>
            <w:tcW w:w="0" w:type="auto"/>
            <w:hideMark/>
          </w:tcPr>
          <w:p w14:paraId="6A99AAA5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34630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الخصائص الحمضية والقاعدية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08C8747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كيفية استخدام الكواشف الكيميائية لتحديد طبيعة المواد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0D27C58E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14:paraId="3E18596C" w14:textId="77777777" w:rsidTr="00C925B4">
        <w:tc>
          <w:tcPr>
            <w:tcW w:w="0" w:type="auto"/>
            <w:hideMark/>
          </w:tcPr>
          <w:p w14:paraId="2FC6B74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572819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لتصنيف مواد منزلية باستخدام الكواشف ويسجلون النتائج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44E2C41E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لاختبار الخصائص الحمضية والقاعدية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4A8A7E33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14:paraId="7A2BB8BC" w14:textId="77777777" w:rsidTr="00C925B4">
        <w:tc>
          <w:tcPr>
            <w:tcW w:w="0" w:type="auto"/>
            <w:hideMark/>
          </w:tcPr>
          <w:p w14:paraId="472B577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4C7DBF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تصنيف المواد ونتائج التجربة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24E0A6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الخصائص الحمضية والقاعدية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6F25820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14:paraId="7A5B00D3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14:paraId="34C67FD6" w14:textId="77777777" w:rsidTr="003B5376">
        <w:trPr>
          <w:trHeight w:val="675"/>
        </w:trPr>
        <w:tc>
          <w:tcPr>
            <w:tcW w:w="0" w:type="auto"/>
            <w:hideMark/>
          </w:tcPr>
          <w:p w14:paraId="103B9A83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14:paraId="59A350CE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95FD808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CEFAC03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1A6A14B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86888B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4313595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EE15CFD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6B910CD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14:paraId="59B6568B" w14:textId="77777777" w:rsidTr="003B5376">
        <w:trPr>
          <w:trHeight w:val="675"/>
        </w:trPr>
        <w:tc>
          <w:tcPr>
            <w:tcW w:w="0" w:type="auto"/>
            <w:hideMark/>
          </w:tcPr>
          <w:p w14:paraId="3E22F5D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14:paraId="5E3EA67A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8580F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0B0899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F9B899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CF9A1D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FC1D1D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99B720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14:paraId="4B716ED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14:paraId="4F8FD1E8" w14:textId="77777777" w:rsidTr="003B5376">
        <w:trPr>
          <w:trHeight w:val="675"/>
        </w:trPr>
        <w:tc>
          <w:tcPr>
            <w:tcW w:w="0" w:type="auto"/>
            <w:hideMark/>
          </w:tcPr>
          <w:p w14:paraId="4322F8E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14:paraId="2FB45B30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51B180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B75AB5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C3B30E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5CFD0F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090F67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44BFF6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329314C0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14:paraId="39B177FD" w14:textId="77777777" w:rsidTr="003B5376">
        <w:trPr>
          <w:trHeight w:val="675"/>
        </w:trPr>
        <w:tc>
          <w:tcPr>
            <w:tcW w:w="0" w:type="auto"/>
            <w:hideMark/>
          </w:tcPr>
          <w:p w14:paraId="5B74880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14:paraId="20941B3D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CE5B5B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37852E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A10DDF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41FAD6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E4C71D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B7C661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642548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55008C" w14:textId="77777777"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2002DA52" w14:textId="77777777"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14:paraId="287E3F00" w14:textId="77777777" w:rsidR="00A8325C" w:rsidRPr="00A8325C" w:rsidRDefault="00C22264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C22264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33" style="width:0;height:1.5pt" o:hralign="right" o:hrstd="t" o:hr="t" fillcolor="#a0a0a0" stroked="f"/>
        </w:pict>
      </w:r>
    </w:p>
    <w:p w14:paraId="0E43BA38" w14:textId="77777777" w:rsidR="00A8325C" w:rsidRPr="00A8325C" w:rsidRDefault="00A8325C" w:rsidP="00C925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lastRenderedPageBreak/>
        <w:t>خطة الدرس</w:t>
      </w:r>
    </w:p>
    <w:p w14:paraId="574BBA4D" w14:textId="77777777" w:rsidR="00A8325C" w:rsidRPr="00A8325C" w:rsidRDefault="00A8325C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الخصائص الحمضية والقاعدية </w:t>
      </w:r>
      <w:r w:rsidR="00C925B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خصائص الحموض والقواعد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الحموض والقواعد والأملاح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a3"/>
        <w:tblW w:w="15390" w:type="dxa"/>
        <w:tblLook w:val="04A0" w:firstRow="1" w:lastRow="0" w:firstColumn="1" w:lastColumn="0" w:noHBand="0" w:noVBand="1"/>
      </w:tblPr>
      <w:tblGrid>
        <w:gridCol w:w="15390"/>
      </w:tblGrid>
      <w:tr w:rsidR="00A8325C" w:rsidRPr="00A8325C" w14:paraId="4ECDECB4" w14:textId="77777777" w:rsidTr="00C925B4">
        <w:trPr>
          <w:trHeight w:val="545"/>
        </w:trPr>
        <w:tc>
          <w:tcPr>
            <w:tcW w:w="0" w:type="auto"/>
            <w:hideMark/>
          </w:tcPr>
          <w:p w14:paraId="0F371283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14:paraId="5BE68652" w14:textId="77777777" w:rsidTr="00C925B4">
        <w:trPr>
          <w:trHeight w:val="545"/>
        </w:trPr>
        <w:tc>
          <w:tcPr>
            <w:tcW w:w="0" w:type="auto"/>
            <w:hideMark/>
          </w:tcPr>
          <w:p w14:paraId="4CFE894F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يقارن الطالب بين الحموض والقواعد من حيث التركيب والخصائص الكيميائية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04205FBD" w14:textId="77777777" w:rsidTr="00C925B4">
        <w:trPr>
          <w:trHeight w:val="545"/>
        </w:trPr>
        <w:tc>
          <w:tcPr>
            <w:tcW w:w="0" w:type="auto"/>
            <w:hideMark/>
          </w:tcPr>
          <w:p w14:paraId="35BBE3D6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قوة الحموض والقواعد بناءً على درجة التأين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13C13D05" w14:textId="77777777" w:rsidTr="00C925B4">
        <w:trPr>
          <w:trHeight w:val="545"/>
        </w:trPr>
        <w:tc>
          <w:tcPr>
            <w:tcW w:w="0" w:type="auto"/>
            <w:hideMark/>
          </w:tcPr>
          <w:p w14:paraId="690584B7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يستخدم الطالب الرقم الهيدروجيني لتصنيف المواد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4EA8CD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286"/>
        <w:gridCol w:w="6533"/>
        <w:gridCol w:w="1911"/>
      </w:tblGrid>
      <w:tr w:rsidR="00A8325C" w:rsidRPr="00A8325C" w14:paraId="0FE5B005" w14:textId="77777777" w:rsidTr="00C925B4">
        <w:tc>
          <w:tcPr>
            <w:tcW w:w="0" w:type="auto"/>
            <w:hideMark/>
          </w:tcPr>
          <w:p w14:paraId="1FAEC553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14:paraId="0ED4B694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14:paraId="116D12CD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14:paraId="2076FD72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14:paraId="7EA08C6B" w14:textId="77777777" w:rsidTr="00C925B4">
        <w:tc>
          <w:tcPr>
            <w:tcW w:w="0" w:type="auto"/>
            <w:hideMark/>
          </w:tcPr>
          <w:p w14:paraId="799E6CBB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DBE359F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خصائص المواد الحمضية والقاعدية بناءً على تجربة سابقة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51BFFFD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أمثلة من كتاب الطالب (صفحة 46) لتوضيح خصائص الحموض والقواعد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E383D9C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14:paraId="29448DAA" w14:textId="77777777" w:rsidTr="00C925B4">
        <w:tc>
          <w:tcPr>
            <w:tcW w:w="0" w:type="auto"/>
            <w:hideMark/>
          </w:tcPr>
          <w:p w14:paraId="7037E3B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B281DF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التركيب الكيميائي وقوة الحموض والقواعد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3D12DDB5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الفرق بين الحموض والقواعد من حيث التأين والرقم الهيدروجيني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7D03316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14:paraId="6875A91D" w14:textId="77777777" w:rsidTr="00C925B4">
        <w:tc>
          <w:tcPr>
            <w:tcW w:w="0" w:type="auto"/>
            <w:hideMark/>
          </w:tcPr>
          <w:p w14:paraId="45FB6EDA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9D86E98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لحل تمارين حول تصنيف الحموض والقواعد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5F17AF68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من كتاب الأنشطة لتحليل خصائص الحموض والقواعد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2AB12217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14:paraId="27E69A84" w14:textId="77777777" w:rsidTr="00C925B4">
        <w:tc>
          <w:tcPr>
            <w:tcW w:w="0" w:type="auto"/>
            <w:hideMark/>
          </w:tcPr>
          <w:p w14:paraId="04E5B8CC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BEF15DD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خصائص الحموض والقواعد وقوتها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E26C27D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لتثبيت فهم الرقم الهيدروجيني والتأين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4FFFEAFC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14:paraId="54C2930B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14:paraId="2842200A" w14:textId="77777777" w:rsidTr="003B5376">
        <w:trPr>
          <w:trHeight w:val="675"/>
        </w:trPr>
        <w:tc>
          <w:tcPr>
            <w:tcW w:w="0" w:type="auto"/>
            <w:hideMark/>
          </w:tcPr>
          <w:p w14:paraId="478FE5B6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14:paraId="766C535A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4C6948A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13D3ABD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5033EDF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88FE586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36530D4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C0F051D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7440A0C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14:paraId="0A20F577" w14:textId="77777777" w:rsidTr="003B5376">
        <w:trPr>
          <w:trHeight w:val="675"/>
        </w:trPr>
        <w:tc>
          <w:tcPr>
            <w:tcW w:w="0" w:type="auto"/>
            <w:hideMark/>
          </w:tcPr>
          <w:p w14:paraId="0BD3E38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14:paraId="5ACC2E8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6218FE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09AD78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F4C2A5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802326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755C7C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0DF10D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14:paraId="3896BEC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14:paraId="7FAE2B50" w14:textId="77777777" w:rsidTr="003B5376">
        <w:trPr>
          <w:trHeight w:val="675"/>
        </w:trPr>
        <w:tc>
          <w:tcPr>
            <w:tcW w:w="0" w:type="auto"/>
            <w:hideMark/>
          </w:tcPr>
          <w:p w14:paraId="2D7599A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14:paraId="1394FAE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56967B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7BC0F5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4A4C011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F6908A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B7D6BD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59E34E0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15F4A3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14:paraId="406FE30B" w14:textId="77777777" w:rsidTr="003B5376">
        <w:trPr>
          <w:trHeight w:val="675"/>
        </w:trPr>
        <w:tc>
          <w:tcPr>
            <w:tcW w:w="0" w:type="auto"/>
            <w:hideMark/>
          </w:tcPr>
          <w:p w14:paraId="57C0A36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14:paraId="1448C21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64ABDE1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C632C31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3A32A4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5996411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8A0D98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DC726AD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3C23B1F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F65F650" w14:textId="77777777"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25A72252" w14:textId="77777777"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14:paraId="17DC73AA" w14:textId="77777777" w:rsidR="00A8325C" w:rsidRPr="00A8325C" w:rsidRDefault="00C22264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C22264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34" style="width:0;height:1.5pt" o:hralign="right" o:hrstd="t" o:hr="t" fillcolor="#a0a0a0" stroked="f"/>
        </w:pict>
      </w:r>
    </w:p>
    <w:p w14:paraId="7F4E0C5B" w14:textId="77777777" w:rsidR="00A8325C" w:rsidRPr="00A8325C" w:rsidRDefault="00A8325C" w:rsidP="00C925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lastRenderedPageBreak/>
        <w:t>خطة الدرس</w:t>
      </w:r>
    </w:p>
    <w:p w14:paraId="703D09D3" w14:textId="77777777" w:rsidR="00A8325C" w:rsidRPr="00A8325C" w:rsidRDefault="00A8325C" w:rsidP="00C9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خصائص الحموض والقواعد </w:t>
      </w:r>
      <w:r w:rsidR="00C925B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 </w:t>
      </w:r>
      <w:r w:rsidR="00C925B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تفاعل الحموض والقواعد </w:t>
      </w:r>
      <w:r w:rsidR="00C925B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الحموض والقواعد والأملاح </w:t>
      </w:r>
      <w:r w:rsidR="00C925B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a3"/>
        <w:tblW w:w="15392" w:type="dxa"/>
        <w:tblLook w:val="04A0" w:firstRow="1" w:lastRow="0" w:firstColumn="1" w:lastColumn="0" w:noHBand="0" w:noVBand="1"/>
      </w:tblPr>
      <w:tblGrid>
        <w:gridCol w:w="15392"/>
      </w:tblGrid>
      <w:tr w:rsidR="00A8325C" w:rsidRPr="00A8325C" w14:paraId="7CF2C222" w14:textId="77777777" w:rsidTr="00C925B4">
        <w:trPr>
          <w:trHeight w:val="521"/>
        </w:trPr>
        <w:tc>
          <w:tcPr>
            <w:tcW w:w="0" w:type="auto"/>
            <w:hideMark/>
          </w:tcPr>
          <w:p w14:paraId="70AECCC6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14:paraId="33949243" w14:textId="77777777" w:rsidTr="00C925B4">
        <w:trPr>
          <w:trHeight w:val="521"/>
        </w:trPr>
        <w:tc>
          <w:tcPr>
            <w:tcW w:w="0" w:type="auto"/>
            <w:hideMark/>
          </w:tcPr>
          <w:p w14:paraId="080E9C73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يوضح الطالب مفهوم تفاعل التعادل بين الحموض والقواعد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759ECD07" w14:textId="77777777" w:rsidTr="00C925B4">
        <w:trPr>
          <w:trHeight w:val="521"/>
        </w:trPr>
        <w:tc>
          <w:tcPr>
            <w:tcW w:w="0" w:type="auto"/>
            <w:hideMark/>
          </w:tcPr>
          <w:p w14:paraId="65BBEDCD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يكتب الطالب معادلات أيونية لتفاعل الحمض والقاعدة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0C59417D" w14:textId="77777777" w:rsidTr="00C925B4">
        <w:trPr>
          <w:trHeight w:val="521"/>
        </w:trPr>
        <w:tc>
          <w:tcPr>
            <w:tcW w:w="0" w:type="auto"/>
            <w:hideMark/>
          </w:tcPr>
          <w:p w14:paraId="682C738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يستنتج الطالب مؤشرات حدوث التفاعل الكيميائي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7320F68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403" w:type="dxa"/>
        <w:tblLook w:val="04A0" w:firstRow="1" w:lastRow="0" w:firstColumn="1" w:lastColumn="0" w:noHBand="0" w:noVBand="1"/>
      </w:tblPr>
      <w:tblGrid>
        <w:gridCol w:w="743"/>
        <w:gridCol w:w="6715"/>
        <w:gridCol w:w="5719"/>
        <w:gridCol w:w="2226"/>
      </w:tblGrid>
      <w:tr w:rsidR="00A8325C" w:rsidRPr="00A8325C" w14:paraId="597BF2C2" w14:textId="77777777" w:rsidTr="00C925B4">
        <w:trPr>
          <w:trHeight w:val="390"/>
        </w:trPr>
        <w:tc>
          <w:tcPr>
            <w:tcW w:w="0" w:type="auto"/>
            <w:hideMark/>
          </w:tcPr>
          <w:p w14:paraId="3685EF0F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14:paraId="4B30E9F7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14:paraId="2E8C8891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14:paraId="605FE25D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14:paraId="2B1A178E" w14:textId="77777777" w:rsidTr="00C925B4">
        <w:trPr>
          <w:trHeight w:val="390"/>
        </w:trPr>
        <w:tc>
          <w:tcPr>
            <w:tcW w:w="0" w:type="auto"/>
            <w:hideMark/>
          </w:tcPr>
          <w:p w14:paraId="031CE8AD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716F36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أمثلة على تفاعلات كيميائية في الحياة اليومية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684F6B0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مثالًا من كتاب الطالب (صفحة 59) لتفاعل تعادل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05F88BDC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14:paraId="1296D267" w14:textId="77777777" w:rsidTr="00C925B4">
        <w:trPr>
          <w:trHeight w:val="390"/>
        </w:trPr>
        <w:tc>
          <w:tcPr>
            <w:tcW w:w="0" w:type="auto"/>
            <w:hideMark/>
          </w:tcPr>
          <w:p w14:paraId="23066D4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89A1D75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تفاعل التعادل والمعادلات الأيونية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5B68F498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مفهوم التعادل وكيفية كتابة المعادلات الأيونية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47C60B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14:paraId="31C5EFB5" w14:textId="77777777" w:rsidTr="00C925B4">
        <w:trPr>
          <w:trHeight w:val="390"/>
        </w:trPr>
        <w:tc>
          <w:tcPr>
            <w:tcW w:w="0" w:type="auto"/>
            <w:hideMark/>
          </w:tcPr>
          <w:p w14:paraId="3F127A4E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2EAE7B7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لكتابة معادلات أيونية لتفاعلات تعادل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48C8281A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نشاطًا من كتاب الأنشطة لتحليل تفاعل تعادل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41B7585E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14:paraId="540F5176" w14:textId="77777777" w:rsidTr="00C925B4">
        <w:trPr>
          <w:trHeight w:val="390"/>
        </w:trPr>
        <w:tc>
          <w:tcPr>
            <w:tcW w:w="0" w:type="auto"/>
            <w:hideMark/>
          </w:tcPr>
          <w:p w14:paraId="1189B94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B95164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مؤشرات التفاعل الكيميائي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5183B06D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لتثبيت فهم التعادل والمعادلات الأيونية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44142655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14:paraId="6AB4F9C0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14:paraId="406AC1AF" w14:textId="77777777" w:rsidTr="003B5376">
        <w:trPr>
          <w:trHeight w:val="675"/>
        </w:trPr>
        <w:tc>
          <w:tcPr>
            <w:tcW w:w="0" w:type="auto"/>
            <w:hideMark/>
          </w:tcPr>
          <w:p w14:paraId="3BDE2B71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14:paraId="55356F15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DF35B15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BFA2864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6EC7698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88E7F34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DB2F3DE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542366F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82F0F4C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14:paraId="632896E4" w14:textId="77777777" w:rsidTr="003B5376">
        <w:trPr>
          <w:trHeight w:val="675"/>
        </w:trPr>
        <w:tc>
          <w:tcPr>
            <w:tcW w:w="0" w:type="auto"/>
            <w:hideMark/>
          </w:tcPr>
          <w:p w14:paraId="5A951FC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14:paraId="25F100E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9BBFE60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C1A70A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D60B75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26599E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ECE404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985E72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14:paraId="51025FF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14:paraId="14F88E2D" w14:textId="77777777" w:rsidTr="003B5376">
        <w:trPr>
          <w:trHeight w:val="675"/>
        </w:trPr>
        <w:tc>
          <w:tcPr>
            <w:tcW w:w="0" w:type="auto"/>
            <w:hideMark/>
          </w:tcPr>
          <w:p w14:paraId="273194F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14:paraId="342C0C3D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8DE517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3E7D26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F800F5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ED9467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071E0A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BC37BA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356C40A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14:paraId="6234D50A" w14:textId="77777777" w:rsidTr="003B5376">
        <w:trPr>
          <w:trHeight w:val="675"/>
        </w:trPr>
        <w:tc>
          <w:tcPr>
            <w:tcW w:w="0" w:type="auto"/>
            <w:hideMark/>
          </w:tcPr>
          <w:p w14:paraId="1E73097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14:paraId="3E3F387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A66922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C011F2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216191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4CCE75D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3D49F1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EE94BEA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712402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FDDC08B" w14:textId="77777777"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19305B28" w14:textId="77777777"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14:paraId="6F25CC05" w14:textId="77777777" w:rsidR="00A8325C" w:rsidRPr="00A8325C" w:rsidRDefault="00C22264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C22264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35" style="width:0;height:1.5pt" o:hralign="right" o:hrstd="t" o:hr="t" fillcolor="#a0a0a0" stroked="f"/>
        </w:pict>
      </w:r>
    </w:p>
    <w:p w14:paraId="1810C864" w14:textId="77777777" w:rsidR="00A8325C" w:rsidRPr="00A8325C" w:rsidRDefault="00A8325C" w:rsidP="00C925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14:paraId="56E45F72" w14:textId="77777777" w:rsidR="00A8325C" w:rsidRPr="00A8325C" w:rsidRDefault="00A8325C" w:rsidP="00C3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خصائص الحموض والقواعد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r w:rsidR="00C34E8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قوة الحموض والقواعد 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الحموض والقواعد والأملاح 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15404"/>
      </w:tblGrid>
      <w:tr w:rsidR="00A8325C" w:rsidRPr="00A8325C" w14:paraId="1CB0C477" w14:textId="77777777" w:rsidTr="00C34E88">
        <w:trPr>
          <w:trHeight w:val="545"/>
        </w:trPr>
        <w:tc>
          <w:tcPr>
            <w:tcW w:w="0" w:type="auto"/>
            <w:hideMark/>
          </w:tcPr>
          <w:p w14:paraId="122E7E52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14:paraId="44E9AF84" w14:textId="77777777" w:rsidTr="00C34E88">
        <w:trPr>
          <w:trHeight w:val="545"/>
        </w:trPr>
        <w:tc>
          <w:tcPr>
            <w:tcW w:w="0" w:type="auto"/>
            <w:hideMark/>
          </w:tcPr>
          <w:p w14:paraId="446DD74E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قوة الحموض والقواعد بناءً على درجة التأين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7FC18B1D" w14:textId="77777777" w:rsidTr="00C34E88">
        <w:trPr>
          <w:trHeight w:val="545"/>
        </w:trPr>
        <w:tc>
          <w:tcPr>
            <w:tcW w:w="0" w:type="auto"/>
            <w:hideMark/>
          </w:tcPr>
          <w:p w14:paraId="53FF2F2C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يستقصي الطالب قوة الحمض والقاعدة باستخدام الموصلية الكهربائية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6B5D5C5B" w14:textId="77777777" w:rsidTr="00C34E88">
        <w:trPr>
          <w:trHeight w:val="545"/>
        </w:trPr>
        <w:tc>
          <w:tcPr>
            <w:tcW w:w="0" w:type="auto"/>
            <w:hideMark/>
          </w:tcPr>
          <w:p w14:paraId="3F02D976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لتحديد قوة الحموض والقواعد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ACFCC0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403" w:type="dxa"/>
        <w:tblLook w:val="04A0" w:firstRow="1" w:lastRow="0" w:firstColumn="1" w:lastColumn="0" w:noHBand="0" w:noVBand="1"/>
      </w:tblPr>
      <w:tblGrid>
        <w:gridCol w:w="684"/>
        <w:gridCol w:w="6010"/>
        <w:gridCol w:w="6657"/>
        <w:gridCol w:w="2052"/>
      </w:tblGrid>
      <w:tr w:rsidR="00A8325C" w:rsidRPr="00A8325C" w14:paraId="4AF40C58" w14:textId="77777777" w:rsidTr="00C34E88">
        <w:trPr>
          <w:trHeight w:val="441"/>
        </w:trPr>
        <w:tc>
          <w:tcPr>
            <w:tcW w:w="0" w:type="auto"/>
            <w:hideMark/>
          </w:tcPr>
          <w:p w14:paraId="42694EF5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14:paraId="5D06D48F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14:paraId="6A155DB2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14:paraId="50B85725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14:paraId="72B52B98" w14:textId="77777777" w:rsidTr="00C34E88">
        <w:trPr>
          <w:trHeight w:val="441"/>
        </w:trPr>
        <w:tc>
          <w:tcPr>
            <w:tcW w:w="0" w:type="auto"/>
            <w:hideMark/>
          </w:tcPr>
          <w:p w14:paraId="0F8A6703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B9E85CD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الفرق بين الحموض القوية والضعيفة بناءً على تجربة سابقة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B7FEDA8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من كتاب الأنشطة (صفحة 17) لتوضيح الموصلية الكهربائية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5CCF3E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14:paraId="0106BA5C" w14:textId="77777777" w:rsidTr="00C34E88">
        <w:trPr>
          <w:trHeight w:val="441"/>
        </w:trPr>
        <w:tc>
          <w:tcPr>
            <w:tcW w:w="0" w:type="auto"/>
            <w:hideMark/>
          </w:tcPr>
          <w:p w14:paraId="2B566825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CE62BEF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قوة الحموض والقواعد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530372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العلاقة بين درجة التأين والموصلية الكهربائية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75C0D05F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14:paraId="76E06960" w14:textId="77777777" w:rsidTr="00C34E88">
        <w:trPr>
          <w:trHeight w:val="441"/>
        </w:trPr>
        <w:tc>
          <w:tcPr>
            <w:tcW w:w="0" w:type="auto"/>
            <w:hideMark/>
          </w:tcPr>
          <w:p w14:paraId="7A2819D5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F740C58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لقياس الموصلية الكهربائية لمحاليل حمضية وقاعدية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520A7D0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لتحديد قوة الحموض والقواعد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776B9FDA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14:paraId="3C11DEE8" w14:textId="77777777" w:rsidTr="00C34E88">
        <w:trPr>
          <w:trHeight w:val="441"/>
        </w:trPr>
        <w:tc>
          <w:tcPr>
            <w:tcW w:w="0" w:type="auto"/>
            <w:hideMark/>
          </w:tcPr>
          <w:p w14:paraId="1A377965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D38D25C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نتائج التجربة وقوة المحاليل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7EAF5E0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العلاقة بين التأين والموصلية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3BE7862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14:paraId="14A13D3B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14:paraId="6B65ABFC" w14:textId="77777777" w:rsidTr="003B5376">
        <w:trPr>
          <w:trHeight w:val="675"/>
        </w:trPr>
        <w:tc>
          <w:tcPr>
            <w:tcW w:w="0" w:type="auto"/>
            <w:hideMark/>
          </w:tcPr>
          <w:p w14:paraId="08B6B6D6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14:paraId="6490DE45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ABF58E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3F7FF0E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C00BE51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391D111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C0E3006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7552E86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9E68414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14:paraId="71755F32" w14:textId="77777777" w:rsidTr="003B5376">
        <w:trPr>
          <w:trHeight w:val="675"/>
        </w:trPr>
        <w:tc>
          <w:tcPr>
            <w:tcW w:w="0" w:type="auto"/>
            <w:hideMark/>
          </w:tcPr>
          <w:p w14:paraId="3683CFA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14:paraId="79C1B26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6E5DB8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B22C5A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005265A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09D3B9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B04C59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11DC7C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14:paraId="4E8578BA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14:paraId="56001F3F" w14:textId="77777777" w:rsidTr="003B5376">
        <w:trPr>
          <w:trHeight w:val="675"/>
        </w:trPr>
        <w:tc>
          <w:tcPr>
            <w:tcW w:w="0" w:type="auto"/>
            <w:hideMark/>
          </w:tcPr>
          <w:p w14:paraId="3ED1E30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14:paraId="14FF193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9767FF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217D050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69F8600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0E467E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738BD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CC9BA4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1FB6FE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14:paraId="6D95635F" w14:textId="77777777" w:rsidTr="003B5376">
        <w:trPr>
          <w:trHeight w:val="675"/>
        </w:trPr>
        <w:tc>
          <w:tcPr>
            <w:tcW w:w="0" w:type="auto"/>
            <w:hideMark/>
          </w:tcPr>
          <w:p w14:paraId="5DBB8E2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14:paraId="7F4A297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B25A141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DA8318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880C5A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F2ABD8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5B5D08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B0E189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6D17C2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1226FB" w14:textId="77777777"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2E6E1B37" w14:textId="77777777"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14:paraId="5116D104" w14:textId="77777777" w:rsidR="00A8325C" w:rsidRPr="00A8325C" w:rsidRDefault="00C22264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C22264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36" style="width:0;height:1.5pt" o:hralign="right" o:hrstd="t" o:hr="t" fillcolor="#a0a0a0" stroked="f"/>
        </w:pict>
      </w:r>
    </w:p>
    <w:p w14:paraId="735D5D98" w14:textId="77777777" w:rsidR="00A8325C" w:rsidRPr="00A8325C" w:rsidRDefault="00A8325C" w:rsidP="00C34E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14:paraId="5FDC7392" w14:textId="77777777" w:rsidR="00A8325C" w:rsidRPr="00A8325C" w:rsidRDefault="00A8325C" w:rsidP="00C3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تفاعل الحموض والقواعد 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 </w:t>
      </w:r>
      <w:r w:rsidR="00C34E8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تفاعل تعادل حمض وقاعدة 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الحموض والقواعد والأملاح </w:t>
      </w:r>
      <w:r w:rsidR="00C34E8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a3"/>
        <w:tblW w:w="15391" w:type="dxa"/>
        <w:tblLook w:val="04A0" w:firstRow="1" w:lastRow="0" w:firstColumn="1" w:lastColumn="0" w:noHBand="0" w:noVBand="1"/>
      </w:tblPr>
      <w:tblGrid>
        <w:gridCol w:w="15391"/>
      </w:tblGrid>
      <w:tr w:rsidR="00A8325C" w:rsidRPr="00A8325C" w14:paraId="75506DC3" w14:textId="77777777" w:rsidTr="00C34E88">
        <w:trPr>
          <w:trHeight w:val="504"/>
        </w:trPr>
        <w:tc>
          <w:tcPr>
            <w:tcW w:w="0" w:type="auto"/>
            <w:hideMark/>
          </w:tcPr>
          <w:p w14:paraId="274AA2B3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14:paraId="0D1DC5E2" w14:textId="77777777" w:rsidTr="00C34E88">
        <w:trPr>
          <w:trHeight w:val="504"/>
        </w:trPr>
        <w:tc>
          <w:tcPr>
            <w:tcW w:w="0" w:type="auto"/>
            <w:hideMark/>
          </w:tcPr>
          <w:p w14:paraId="298FCFA5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يوضح الطالب مفهوم تفاعل التعادل بين حمض وقاعدة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29E25138" w14:textId="77777777" w:rsidTr="00C34E88">
        <w:trPr>
          <w:trHeight w:val="504"/>
        </w:trPr>
        <w:tc>
          <w:tcPr>
            <w:tcW w:w="0" w:type="auto"/>
            <w:hideMark/>
          </w:tcPr>
          <w:p w14:paraId="4A3D39E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يكتب الطالب معادلات أيونية لتفاعل التعادل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7E13F78C" w14:textId="77777777" w:rsidTr="00C34E88">
        <w:trPr>
          <w:trHeight w:val="504"/>
        </w:trPr>
        <w:tc>
          <w:tcPr>
            <w:tcW w:w="0" w:type="auto"/>
            <w:hideMark/>
          </w:tcPr>
          <w:p w14:paraId="6A529B12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لمراقبة تفاعل التعادل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0CB948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414" w:type="dxa"/>
        <w:tblLook w:val="04A0" w:firstRow="1" w:lastRow="0" w:firstColumn="1" w:lastColumn="0" w:noHBand="0" w:noVBand="1"/>
      </w:tblPr>
      <w:tblGrid>
        <w:gridCol w:w="699"/>
        <w:gridCol w:w="6332"/>
        <w:gridCol w:w="6284"/>
        <w:gridCol w:w="2099"/>
      </w:tblGrid>
      <w:tr w:rsidR="00A8325C" w:rsidRPr="00A8325C" w14:paraId="29E17ECC" w14:textId="77777777" w:rsidTr="00C34E88">
        <w:trPr>
          <w:trHeight w:val="449"/>
        </w:trPr>
        <w:tc>
          <w:tcPr>
            <w:tcW w:w="0" w:type="auto"/>
            <w:hideMark/>
          </w:tcPr>
          <w:p w14:paraId="062CEFED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14:paraId="04FD18BD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14:paraId="7CAAC2A1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14:paraId="3DF98EA1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14:paraId="08CB1AAB" w14:textId="77777777" w:rsidTr="00C34E88">
        <w:trPr>
          <w:trHeight w:val="449"/>
        </w:trPr>
        <w:tc>
          <w:tcPr>
            <w:tcW w:w="0" w:type="auto"/>
            <w:hideMark/>
          </w:tcPr>
          <w:p w14:paraId="4ACA1673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5CC186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أمثلة على تفاعلات التعادل في الحياة اليومية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41D15DC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من كتاب الأنشطة (صفحة 20) لتوضيح تفاعل التعادل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80812EF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14:paraId="0F17DDDB" w14:textId="77777777" w:rsidTr="00C34E88">
        <w:trPr>
          <w:trHeight w:val="449"/>
        </w:trPr>
        <w:tc>
          <w:tcPr>
            <w:tcW w:w="0" w:type="auto"/>
            <w:hideMark/>
          </w:tcPr>
          <w:p w14:paraId="72CABC4E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6A6E04A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تفاعل التعادل والمعادلات الأيونية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2AF75C90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كيفية كتابة معادلات أيونية لتفاعل التعادل ومؤشراته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EA6C67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14:paraId="09F074CE" w14:textId="77777777" w:rsidTr="00C34E88">
        <w:trPr>
          <w:trHeight w:val="449"/>
        </w:trPr>
        <w:tc>
          <w:tcPr>
            <w:tcW w:w="0" w:type="auto"/>
            <w:hideMark/>
          </w:tcPr>
          <w:p w14:paraId="21A6D75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89F70E8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تفاعل تعادل ويسجلون النتائج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37BB4162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لمراقبة تفاعل حمض وقاعدة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25C822EC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14:paraId="67805205" w14:textId="77777777" w:rsidTr="00C34E88">
        <w:trPr>
          <w:trHeight w:val="449"/>
        </w:trPr>
        <w:tc>
          <w:tcPr>
            <w:tcW w:w="0" w:type="auto"/>
            <w:hideMark/>
          </w:tcPr>
          <w:p w14:paraId="68BDB7BC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13E8A47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مؤشرات التفاعل ونتائجه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74B9D9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المعادلات الأيونية ونتائج التجربة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5AEA3F0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14:paraId="40D7744A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14:paraId="1F5F005C" w14:textId="77777777" w:rsidTr="003B5376">
        <w:trPr>
          <w:trHeight w:val="675"/>
        </w:trPr>
        <w:tc>
          <w:tcPr>
            <w:tcW w:w="0" w:type="auto"/>
            <w:hideMark/>
          </w:tcPr>
          <w:p w14:paraId="249518FF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14:paraId="06ECA783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FE2FAE5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1C006C6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ED09CC4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41AE5F1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6F43E1E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2FFF080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FBA0BAE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14:paraId="46B5ABD5" w14:textId="77777777" w:rsidTr="003B5376">
        <w:trPr>
          <w:trHeight w:val="675"/>
        </w:trPr>
        <w:tc>
          <w:tcPr>
            <w:tcW w:w="0" w:type="auto"/>
            <w:hideMark/>
          </w:tcPr>
          <w:p w14:paraId="1A9D7D5A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14:paraId="26DE947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3F1E6C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2303D4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FACDCA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59B0F60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8A99BA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C473D0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14:paraId="649BC3D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14:paraId="1A9E46F6" w14:textId="77777777" w:rsidTr="003B5376">
        <w:trPr>
          <w:trHeight w:val="675"/>
        </w:trPr>
        <w:tc>
          <w:tcPr>
            <w:tcW w:w="0" w:type="auto"/>
            <w:hideMark/>
          </w:tcPr>
          <w:p w14:paraId="428DED3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14:paraId="59D1FA7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783B7B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32C090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B631CB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450B99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7EDE43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C5A3CD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CDD234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14:paraId="404D4819" w14:textId="77777777" w:rsidTr="003B5376">
        <w:trPr>
          <w:trHeight w:val="675"/>
        </w:trPr>
        <w:tc>
          <w:tcPr>
            <w:tcW w:w="0" w:type="auto"/>
            <w:hideMark/>
          </w:tcPr>
          <w:p w14:paraId="451516B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14:paraId="55166CE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85C0F9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ECEE680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26DA3C0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2FE22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F02DC9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BD6379A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341FBAC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D3BED2" w14:textId="77777777"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294C7307" w14:textId="77777777"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14:paraId="74E5AD3B" w14:textId="77777777" w:rsidR="00A8325C" w:rsidRPr="00A8325C" w:rsidRDefault="00C22264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C22264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37" style="width:0;height:1.5pt" o:hralign="right" o:hrstd="t" o:hr="t" fillcolor="#a0a0a0" stroked="f"/>
        </w:pict>
      </w:r>
    </w:p>
    <w:p w14:paraId="2A339A89" w14:textId="77777777" w:rsidR="00A8325C" w:rsidRPr="00A8325C" w:rsidRDefault="00A8325C" w:rsidP="00C34E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14:paraId="18BC350A" w14:textId="77777777" w:rsidR="00A8325C" w:rsidRPr="00A8325C" w:rsidRDefault="00A8325C" w:rsidP="00C3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تفاعل الحموض والقواعد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 </w:t>
      </w:r>
      <w:r w:rsidR="00C34E8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قياس الرقم الهيدروجيني لمحاليل بعض الأملاح </w:t>
      </w:r>
      <w:r w:rsidR="00C34E8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الحموض والقواعد والأملاح 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a3"/>
        <w:tblW w:w="15384" w:type="dxa"/>
        <w:tblLook w:val="04A0" w:firstRow="1" w:lastRow="0" w:firstColumn="1" w:lastColumn="0" w:noHBand="0" w:noVBand="1"/>
      </w:tblPr>
      <w:tblGrid>
        <w:gridCol w:w="15384"/>
      </w:tblGrid>
      <w:tr w:rsidR="00A8325C" w:rsidRPr="00A8325C" w14:paraId="78979AF7" w14:textId="77777777" w:rsidTr="00C34E88">
        <w:trPr>
          <w:trHeight w:val="572"/>
        </w:trPr>
        <w:tc>
          <w:tcPr>
            <w:tcW w:w="0" w:type="auto"/>
            <w:hideMark/>
          </w:tcPr>
          <w:p w14:paraId="074B8E1D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14:paraId="68E11681" w14:textId="77777777" w:rsidTr="00C34E88">
        <w:trPr>
          <w:trHeight w:val="572"/>
        </w:trPr>
        <w:tc>
          <w:tcPr>
            <w:tcW w:w="0" w:type="auto"/>
            <w:hideMark/>
          </w:tcPr>
          <w:p w14:paraId="6B20EAEA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الرقم الهيدروجيني لمحاليل الأملاح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31229355" w14:textId="77777777" w:rsidTr="00C34E88">
        <w:trPr>
          <w:trHeight w:val="572"/>
        </w:trPr>
        <w:tc>
          <w:tcPr>
            <w:tcW w:w="0" w:type="auto"/>
            <w:hideMark/>
          </w:tcPr>
          <w:p w14:paraId="1E294AAD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طبيعة الأملاح (حمضية، قاعدية، متعادلة) بناءً على الرقم الهيدروجيني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07810C3A" w14:textId="77777777" w:rsidTr="00C34E88">
        <w:trPr>
          <w:trHeight w:val="572"/>
        </w:trPr>
        <w:tc>
          <w:tcPr>
            <w:tcW w:w="0" w:type="auto"/>
            <w:hideMark/>
          </w:tcPr>
          <w:p w14:paraId="167AFE78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لقياس الرقم الهيدروجيني للأملاح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BEBD3F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389" w:type="dxa"/>
        <w:tblLook w:val="04A0" w:firstRow="1" w:lastRow="0" w:firstColumn="1" w:lastColumn="0" w:noHBand="0" w:noVBand="1"/>
      </w:tblPr>
      <w:tblGrid>
        <w:gridCol w:w="702"/>
        <w:gridCol w:w="6034"/>
        <w:gridCol w:w="6548"/>
        <w:gridCol w:w="2105"/>
      </w:tblGrid>
      <w:tr w:rsidR="00A8325C" w:rsidRPr="00A8325C" w14:paraId="68EF86CE" w14:textId="77777777" w:rsidTr="00C34E88">
        <w:trPr>
          <w:trHeight w:val="436"/>
        </w:trPr>
        <w:tc>
          <w:tcPr>
            <w:tcW w:w="0" w:type="auto"/>
            <w:hideMark/>
          </w:tcPr>
          <w:p w14:paraId="3C6F1239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14:paraId="0C1AE39C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14:paraId="7E9A9569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14:paraId="0B62D0C3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14:paraId="0A581EE6" w14:textId="77777777" w:rsidTr="00C34E88">
        <w:trPr>
          <w:trHeight w:val="436"/>
        </w:trPr>
        <w:tc>
          <w:tcPr>
            <w:tcW w:w="0" w:type="auto"/>
            <w:hideMark/>
          </w:tcPr>
          <w:p w14:paraId="48136EFE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C95DE2A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تأثير الأملاح على طبيعة المحاليل بناءً على تفاعل التعادل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0C78CD93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من كتاب الأنشطة (صفحة 22) لقياس الرقم الهيدروجيني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11732B7D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14:paraId="610AD7EB" w14:textId="77777777" w:rsidTr="00C34E88">
        <w:trPr>
          <w:trHeight w:val="436"/>
        </w:trPr>
        <w:tc>
          <w:tcPr>
            <w:tcW w:w="0" w:type="auto"/>
            <w:hideMark/>
          </w:tcPr>
          <w:p w14:paraId="71A611C7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B04F04A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الرقم الهيدروجيني للأملاح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5782F710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كيفية قياس الرقم الهيدروجيني وتأثير الأملاح على طبيعة المحلول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564CF2C8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14:paraId="6485CC3A" w14:textId="77777777" w:rsidTr="00C34E88">
        <w:trPr>
          <w:trHeight w:val="436"/>
        </w:trPr>
        <w:tc>
          <w:tcPr>
            <w:tcW w:w="0" w:type="auto"/>
            <w:hideMark/>
          </w:tcPr>
          <w:p w14:paraId="780A367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AD8B392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لقياس الرقم الهيدروجيني لمحاليل أملاح مختلفة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266DCC5F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من كتاب الأنشطة لتحليل طبيعة الأملاح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5D46144E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14:paraId="541E7EFD" w14:textId="77777777" w:rsidTr="00C34E88">
        <w:trPr>
          <w:trHeight w:val="436"/>
        </w:trPr>
        <w:tc>
          <w:tcPr>
            <w:tcW w:w="0" w:type="auto"/>
            <w:hideMark/>
          </w:tcPr>
          <w:p w14:paraId="7BF8A96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86E60D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نتائج التجربة وتصنيف الأملاح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0B34454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الرقم الهيدروجيني وطبيعة الأملاح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F52BCB6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14:paraId="30FA86E7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14:paraId="7C87D45A" w14:textId="77777777" w:rsidTr="003B5376">
        <w:trPr>
          <w:trHeight w:val="675"/>
        </w:trPr>
        <w:tc>
          <w:tcPr>
            <w:tcW w:w="0" w:type="auto"/>
            <w:hideMark/>
          </w:tcPr>
          <w:p w14:paraId="16162157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14:paraId="6A09BCC7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29C04A6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66B0C6E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3C88D4F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FE1F620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AAC0F14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5CB49DC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2DD3D5D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14:paraId="4D3C0CC6" w14:textId="77777777" w:rsidTr="003B5376">
        <w:trPr>
          <w:trHeight w:val="675"/>
        </w:trPr>
        <w:tc>
          <w:tcPr>
            <w:tcW w:w="0" w:type="auto"/>
            <w:hideMark/>
          </w:tcPr>
          <w:p w14:paraId="01EA6A0D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14:paraId="18F3279A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342FF3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C468BC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96DD34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54EE6E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EFC971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B3D142A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14:paraId="313B5BC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14:paraId="469F4491" w14:textId="77777777" w:rsidTr="003B5376">
        <w:trPr>
          <w:trHeight w:val="675"/>
        </w:trPr>
        <w:tc>
          <w:tcPr>
            <w:tcW w:w="0" w:type="auto"/>
            <w:hideMark/>
          </w:tcPr>
          <w:p w14:paraId="13C2E5F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14:paraId="36FD0CF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E86B6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6E17C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194003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5D84726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52E2D2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786514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6E83DF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14:paraId="09C53706" w14:textId="77777777" w:rsidTr="003B5376">
        <w:trPr>
          <w:trHeight w:val="675"/>
        </w:trPr>
        <w:tc>
          <w:tcPr>
            <w:tcW w:w="0" w:type="auto"/>
            <w:hideMark/>
          </w:tcPr>
          <w:p w14:paraId="67163BED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14:paraId="5B05D75A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A2372E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CFB241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9A5487A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4DA1EE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EE1432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2DB613A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52DD15A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DCA609" w14:textId="77777777"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44DAA4B3" w14:textId="77777777"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14:paraId="12ED436B" w14:textId="77777777" w:rsidR="00A8325C" w:rsidRPr="00A8325C" w:rsidRDefault="00C22264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C22264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38" style="width:0;height:1.5pt" o:hralign="right" o:hrstd="t" o:hr="t" fillcolor="#a0a0a0" stroked="f"/>
        </w:pict>
      </w:r>
    </w:p>
    <w:p w14:paraId="334011ED" w14:textId="77777777" w:rsidR="00A8325C" w:rsidRPr="00A8325C" w:rsidRDefault="00A8325C" w:rsidP="00C34E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14:paraId="3BFC7176" w14:textId="77777777" w:rsidR="00A8325C" w:rsidRPr="00A8325C" w:rsidRDefault="00A8325C" w:rsidP="00C3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خصائص الحموض والقواعد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="00C34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الخصائص الحمضية أو القاعدية لأكاسيد بعض العناصر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الحموض والقواعد والأملاح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a3"/>
        <w:tblW w:w="15381" w:type="dxa"/>
        <w:tblLook w:val="04A0" w:firstRow="1" w:lastRow="0" w:firstColumn="1" w:lastColumn="0" w:noHBand="0" w:noVBand="1"/>
      </w:tblPr>
      <w:tblGrid>
        <w:gridCol w:w="15381"/>
      </w:tblGrid>
      <w:tr w:rsidR="00A8325C" w:rsidRPr="00A8325C" w14:paraId="453C307C" w14:textId="77777777" w:rsidTr="00C34E88">
        <w:trPr>
          <w:trHeight w:val="507"/>
        </w:trPr>
        <w:tc>
          <w:tcPr>
            <w:tcW w:w="0" w:type="auto"/>
            <w:hideMark/>
          </w:tcPr>
          <w:p w14:paraId="5E9996D4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14:paraId="3DCA432D" w14:textId="77777777" w:rsidTr="00C34E88">
        <w:trPr>
          <w:trHeight w:val="507"/>
        </w:trPr>
        <w:tc>
          <w:tcPr>
            <w:tcW w:w="0" w:type="auto"/>
            <w:hideMark/>
          </w:tcPr>
          <w:p w14:paraId="311CED5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يتعرف الطالب على الخصائص الحمضية والقاعدية لأكاسيد العناصر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2F80652B" w14:textId="77777777" w:rsidTr="00C34E88">
        <w:trPr>
          <w:trHeight w:val="507"/>
        </w:trPr>
        <w:tc>
          <w:tcPr>
            <w:tcW w:w="0" w:type="auto"/>
            <w:hideMark/>
          </w:tcPr>
          <w:p w14:paraId="137FF90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طبيعة الأكاسيد بناءً على تفاعلاتها الكيميائية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3F27721A" w14:textId="77777777" w:rsidTr="00C34E88">
        <w:trPr>
          <w:trHeight w:val="507"/>
        </w:trPr>
        <w:tc>
          <w:tcPr>
            <w:tcW w:w="0" w:type="auto"/>
            <w:hideMark/>
          </w:tcPr>
          <w:p w14:paraId="6BB5F93C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الطالب تجربة إثرائية لتحديد خصائص الأكاسيد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7511A4C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378"/>
        <w:gridCol w:w="6384"/>
        <w:gridCol w:w="1968"/>
      </w:tblGrid>
      <w:tr w:rsidR="00A8325C" w:rsidRPr="00A8325C" w14:paraId="268A844D" w14:textId="77777777" w:rsidTr="00C34E88">
        <w:tc>
          <w:tcPr>
            <w:tcW w:w="0" w:type="auto"/>
            <w:hideMark/>
          </w:tcPr>
          <w:p w14:paraId="2D6AC10F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14:paraId="737D220E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14:paraId="2290697A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14:paraId="192B2080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14:paraId="5957FB8C" w14:textId="77777777" w:rsidTr="00C34E88">
        <w:tc>
          <w:tcPr>
            <w:tcW w:w="0" w:type="auto"/>
            <w:hideMark/>
          </w:tcPr>
          <w:p w14:paraId="2B02417C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096FEC7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أمثلة على الأكاسيد في البيئة (مثل ثاني أكسيد الكربون)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0BB8CBC6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يعرض المعلم تجربة إثرائية من كتاب الأنشطة (صفحة 24) لتحديد طبيعة الأكاسيد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4B6E163D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14:paraId="467AAFA4" w14:textId="77777777" w:rsidTr="00C34E88">
        <w:tc>
          <w:tcPr>
            <w:tcW w:w="0" w:type="auto"/>
            <w:hideMark/>
          </w:tcPr>
          <w:p w14:paraId="1F5A1E73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4EED87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الملاحظات حول الخصائص الحمضية والقاعدية للأكاسيد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71FB466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يشرح المعلم كيفية تحديد طبيعة الأكاسيد باستخدام الكواشف الكيميائية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4FC7FE7C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14:paraId="7166490F" w14:textId="77777777" w:rsidTr="00C34E88">
        <w:tc>
          <w:tcPr>
            <w:tcW w:w="0" w:type="auto"/>
            <w:hideMark/>
          </w:tcPr>
          <w:p w14:paraId="6BB10330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0D435C3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يجري الطلاب تجربة لاختبار خصائص أكاسيد مختارة ويسجلون النتائج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81F2DEA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تجربة إثرائية من كتاب الأنشطة لتحليل طبيعة الأكاسيد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0F314D11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14:paraId="34290237" w14:textId="77777777" w:rsidTr="00C34E88">
        <w:tc>
          <w:tcPr>
            <w:tcW w:w="0" w:type="auto"/>
            <w:hideMark/>
          </w:tcPr>
          <w:p w14:paraId="7C0DB404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4BFE920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حول خصائص الأكاسيد وتفاعلاتها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415F4B37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تقييمية حول طبيعة الأكاسيد وتطبيقاتها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7FD5479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14:paraId="2446CA07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412" w:type="dxa"/>
        <w:tblLook w:val="04A0" w:firstRow="1" w:lastRow="0" w:firstColumn="1" w:lastColumn="0" w:noHBand="0" w:noVBand="1"/>
      </w:tblPr>
      <w:tblGrid>
        <w:gridCol w:w="6367"/>
        <w:gridCol w:w="740"/>
        <w:gridCol w:w="740"/>
        <w:gridCol w:w="740"/>
        <w:gridCol w:w="740"/>
        <w:gridCol w:w="740"/>
        <w:gridCol w:w="740"/>
        <w:gridCol w:w="740"/>
        <w:gridCol w:w="3865"/>
      </w:tblGrid>
      <w:tr w:rsidR="00F90EFB" w:rsidRPr="00A8325C" w14:paraId="3FF9D79C" w14:textId="77777777" w:rsidTr="003B5376">
        <w:trPr>
          <w:trHeight w:val="675"/>
        </w:trPr>
        <w:tc>
          <w:tcPr>
            <w:tcW w:w="0" w:type="auto"/>
            <w:hideMark/>
          </w:tcPr>
          <w:p w14:paraId="4AC14469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14:paraId="736A5020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090CF9D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E799AC4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A333E25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AE415B1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B20F1B5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9E56E63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1C8D0A9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14:paraId="36430E25" w14:textId="77777777" w:rsidTr="003B5376">
        <w:trPr>
          <w:trHeight w:val="675"/>
        </w:trPr>
        <w:tc>
          <w:tcPr>
            <w:tcW w:w="0" w:type="auto"/>
            <w:hideMark/>
          </w:tcPr>
          <w:p w14:paraId="6ED14B0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14:paraId="6E37E65D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18D7F0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C4F62D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C8FEBE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85B062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707768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45A347D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14:paraId="539C826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14:paraId="7A9B5A4E" w14:textId="77777777" w:rsidTr="003B5376">
        <w:trPr>
          <w:trHeight w:val="675"/>
        </w:trPr>
        <w:tc>
          <w:tcPr>
            <w:tcW w:w="0" w:type="auto"/>
            <w:hideMark/>
          </w:tcPr>
          <w:p w14:paraId="458276C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14:paraId="3913D29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882AEF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87F17D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EC2725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4A9484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D46890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602FAED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B6130D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14:paraId="7FB646A4" w14:textId="77777777" w:rsidTr="003B5376">
        <w:trPr>
          <w:trHeight w:val="675"/>
        </w:trPr>
        <w:tc>
          <w:tcPr>
            <w:tcW w:w="0" w:type="auto"/>
            <w:hideMark/>
          </w:tcPr>
          <w:p w14:paraId="34E45700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14:paraId="36EA6DCC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A82F9E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DBB22F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F3908BD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A111E8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DCD72D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DBB92B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FF89D44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C0F50C" w14:textId="77777777"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1B857D64" w14:textId="77777777" w:rsidR="00F90EFB" w:rsidRPr="00A8325C" w:rsidRDefault="00F90EFB" w:rsidP="00F90EF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p w14:paraId="6B28295C" w14:textId="77777777" w:rsidR="00A8325C" w:rsidRPr="00A8325C" w:rsidRDefault="00C22264" w:rsidP="00F9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C22264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39" style="width:0;height:1.5pt" o:hralign="right" o:hrstd="t" o:hr="t" fillcolor="#a0a0a0" stroked="f"/>
        </w:pict>
      </w:r>
    </w:p>
    <w:p w14:paraId="7EC7ABEC" w14:textId="77777777" w:rsidR="00A8325C" w:rsidRPr="00A8325C" w:rsidRDefault="00A8325C" w:rsidP="00C34E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خطة الدرس</w:t>
      </w:r>
    </w:p>
    <w:p w14:paraId="4D1B8687" w14:textId="77777777" w:rsidR="00A8325C" w:rsidRPr="00A8325C" w:rsidRDefault="00A8325C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التعلم القبلي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الحموض والقواعد والأملاح 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الحصص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="00C34E8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 الدرس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مراجعة الوحدة الثانية 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الوحدة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الحموض والقواعد والأملاح </w:t>
      </w:r>
      <w:r w:rsidR="00C34E8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25C">
        <w:rPr>
          <w:rFonts w:ascii="Times New Roman" w:eastAsia="Times New Roman" w:hAnsi="Times New Roman" w:cs="Times New Roman"/>
          <w:sz w:val="24"/>
          <w:szCs w:val="24"/>
          <w:rtl/>
        </w:rPr>
        <w:t>الكيمياء</w:t>
      </w:r>
    </w:p>
    <w:tbl>
      <w:tblPr>
        <w:tblStyle w:val="a3"/>
        <w:tblW w:w="15344" w:type="dxa"/>
        <w:tblLook w:val="04A0" w:firstRow="1" w:lastRow="0" w:firstColumn="1" w:lastColumn="0" w:noHBand="0" w:noVBand="1"/>
      </w:tblPr>
      <w:tblGrid>
        <w:gridCol w:w="15344"/>
      </w:tblGrid>
      <w:tr w:rsidR="00A8325C" w:rsidRPr="00A8325C" w14:paraId="35EEA730" w14:textId="77777777" w:rsidTr="00C34E88">
        <w:trPr>
          <w:trHeight w:val="477"/>
        </w:trPr>
        <w:tc>
          <w:tcPr>
            <w:tcW w:w="0" w:type="auto"/>
            <w:hideMark/>
          </w:tcPr>
          <w:p w14:paraId="3404C462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النتاجات التعليمية</w:t>
            </w:r>
          </w:p>
        </w:tc>
      </w:tr>
      <w:tr w:rsidR="00A8325C" w:rsidRPr="00A8325C" w14:paraId="0CC1DE13" w14:textId="77777777" w:rsidTr="00C34E88">
        <w:trPr>
          <w:trHeight w:val="477"/>
        </w:trPr>
        <w:tc>
          <w:tcPr>
            <w:tcW w:w="0" w:type="auto"/>
            <w:hideMark/>
          </w:tcPr>
          <w:p w14:paraId="1F90B022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يراجع الطالب مفاهيم الحموض والقواعد والأملاح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047B925D" w14:textId="77777777" w:rsidTr="00C34E88">
        <w:trPr>
          <w:trHeight w:val="477"/>
        </w:trPr>
        <w:tc>
          <w:tcPr>
            <w:tcW w:w="0" w:type="auto"/>
            <w:hideMark/>
          </w:tcPr>
          <w:p w14:paraId="04712A97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يحلل الطالب مسائل شاملة حول موضوعات الوحدة الثانية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25C" w:rsidRPr="00A8325C" w14:paraId="16B16A69" w14:textId="77777777" w:rsidTr="00C34E88">
        <w:trPr>
          <w:trHeight w:val="477"/>
        </w:trPr>
        <w:tc>
          <w:tcPr>
            <w:tcW w:w="0" w:type="auto"/>
            <w:hideMark/>
          </w:tcPr>
          <w:p w14:paraId="13AAB368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يطبق الطالب المفاهيم المكتسبة لحل أسئلة متنوعة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F4BF884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352" w:type="dxa"/>
        <w:tblLook w:val="04A0" w:firstRow="1" w:lastRow="0" w:firstColumn="1" w:lastColumn="0" w:noHBand="0" w:noVBand="1"/>
      </w:tblPr>
      <w:tblGrid>
        <w:gridCol w:w="673"/>
        <w:gridCol w:w="5745"/>
        <w:gridCol w:w="6917"/>
        <w:gridCol w:w="2017"/>
      </w:tblGrid>
      <w:tr w:rsidR="00A8325C" w:rsidRPr="00A8325C" w14:paraId="09ED749A" w14:textId="77777777" w:rsidTr="00C34E88">
        <w:trPr>
          <w:trHeight w:val="421"/>
        </w:trPr>
        <w:tc>
          <w:tcPr>
            <w:tcW w:w="0" w:type="auto"/>
            <w:hideMark/>
          </w:tcPr>
          <w:p w14:paraId="1089A68A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0" w:type="auto"/>
            <w:hideMark/>
          </w:tcPr>
          <w:p w14:paraId="0BC6B3A8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المتعلم</w:t>
            </w:r>
          </w:p>
        </w:tc>
        <w:tc>
          <w:tcPr>
            <w:tcW w:w="0" w:type="auto"/>
            <w:hideMark/>
          </w:tcPr>
          <w:p w14:paraId="60E6FE5C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0" w:type="auto"/>
            <w:hideMark/>
          </w:tcPr>
          <w:p w14:paraId="18B8F075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المراحل</w:t>
            </w:r>
          </w:p>
        </w:tc>
      </w:tr>
      <w:tr w:rsidR="00A8325C" w:rsidRPr="00A8325C" w14:paraId="0F022E7E" w14:textId="77777777" w:rsidTr="00C34E88">
        <w:trPr>
          <w:trHeight w:val="421"/>
        </w:trPr>
        <w:tc>
          <w:tcPr>
            <w:tcW w:w="0" w:type="auto"/>
            <w:hideMark/>
          </w:tcPr>
          <w:p w14:paraId="759EDEFB" w14:textId="77777777" w:rsidR="00A8325C" w:rsidRPr="00A8325C" w:rsidRDefault="00A8325C" w:rsidP="00F90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ADD355F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يناقش الطلاب أهم النقاط التي تعلموها في الوحدة الثانية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435576D2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مفتوحة لمراجعة مفاهيم الحموض والقواعد والأملاح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40BC3320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التهيئة والاندماج</w:t>
            </w:r>
          </w:p>
        </w:tc>
      </w:tr>
      <w:tr w:rsidR="00A8325C" w:rsidRPr="00A8325C" w14:paraId="6DB191A5" w14:textId="77777777" w:rsidTr="00C34E88">
        <w:trPr>
          <w:trHeight w:val="421"/>
        </w:trPr>
        <w:tc>
          <w:tcPr>
            <w:tcW w:w="0" w:type="auto"/>
            <w:hideMark/>
          </w:tcPr>
          <w:p w14:paraId="61BE3F6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A937C5B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يستمع الطلاب ويسجلون النقاط الرئيسية للمراجعة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7168766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مراجعة شاملة لمفاهيم الوحدة باستخدام أمثلة من كتاب الطالب (صفحة 74)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665533D0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الشرح والتفسير</w:t>
            </w:r>
          </w:p>
        </w:tc>
      </w:tr>
      <w:tr w:rsidR="00A8325C" w:rsidRPr="00A8325C" w14:paraId="2ECEDFD0" w14:textId="77777777" w:rsidTr="00C34E88">
        <w:trPr>
          <w:trHeight w:val="421"/>
        </w:trPr>
        <w:tc>
          <w:tcPr>
            <w:tcW w:w="0" w:type="auto"/>
            <w:hideMark/>
          </w:tcPr>
          <w:p w14:paraId="502D540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5FDC917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يعمل الطلاب في مجموعات لحل أسئلة مراجعة الوحدة من كتاب الطالب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24185FCF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يوجه المعلم الطلاب لحل أسئلة الوحدة ومناقشة الحلول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5620439E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التوسع ودعم التعبير</w:t>
            </w:r>
          </w:p>
        </w:tc>
      </w:tr>
      <w:tr w:rsidR="00A8325C" w:rsidRPr="00A8325C" w14:paraId="18EDFC84" w14:textId="77777777" w:rsidTr="00C34E88">
        <w:trPr>
          <w:trHeight w:val="421"/>
        </w:trPr>
        <w:tc>
          <w:tcPr>
            <w:tcW w:w="0" w:type="auto"/>
            <w:hideMark/>
          </w:tcPr>
          <w:p w14:paraId="516CF91E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C9DC379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يجيب الطلاب على أسئلة تقييمية ويصححون إجاباتهم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2B60CF0D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يطرح المعلم أسئلة إضافية لتقييم فهم الطلاب للوحدة بأكملها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3BF3F440" w14:textId="77777777" w:rsidR="00A8325C" w:rsidRPr="00A8325C" w:rsidRDefault="00A8325C" w:rsidP="00F9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تأكيد التعلم</w:t>
            </w:r>
          </w:p>
        </w:tc>
      </w:tr>
    </w:tbl>
    <w:p w14:paraId="7CFD0F71" w14:textId="77777777" w:rsidR="00A8325C" w:rsidRPr="00A8325C" w:rsidRDefault="00A8325C" w:rsidP="00F90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3"/>
        <w:tblW w:w="15352" w:type="dxa"/>
        <w:tblLook w:val="04A0" w:firstRow="1" w:lastRow="0" w:firstColumn="1" w:lastColumn="0" w:noHBand="0" w:noVBand="1"/>
      </w:tblPr>
      <w:tblGrid>
        <w:gridCol w:w="6343"/>
        <w:gridCol w:w="737"/>
        <w:gridCol w:w="737"/>
        <w:gridCol w:w="737"/>
        <w:gridCol w:w="737"/>
        <w:gridCol w:w="737"/>
        <w:gridCol w:w="737"/>
        <w:gridCol w:w="737"/>
        <w:gridCol w:w="3850"/>
      </w:tblGrid>
      <w:tr w:rsidR="00F90EFB" w:rsidRPr="00A8325C" w14:paraId="549BDA68" w14:textId="77777777" w:rsidTr="00C34E88">
        <w:trPr>
          <w:trHeight w:val="699"/>
        </w:trPr>
        <w:tc>
          <w:tcPr>
            <w:tcW w:w="0" w:type="auto"/>
            <w:hideMark/>
          </w:tcPr>
          <w:p w14:paraId="13466ACC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الصف\الشعبة</w:t>
            </w:r>
          </w:p>
        </w:tc>
        <w:tc>
          <w:tcPr>
            <w:tcW w:w="0" w:type="auto"/>
            <w:hideMark/>
          </w:tcPr>
          <w:p w14:paraId="0F7BDA9F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7EB651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1250FE1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5DEE509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30549E2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CF0451C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8980D21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C3C692E" w14:textId="77777777" w:rsidR="00F90EFB" w:rsidRPr="00A8325C" w:rsidRDefault="00F90EFB" w:rsidP="003B53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التأمل الذاتي</w:t>
            </w:r>
          </w:p>
        </w:tc>
      </w:tr>
      <w:tr w:rsidR="00F90EFB" w:rsidRPr="00A8325C" w14:paraId="0CE1CFD7" w14:textId="77777777" w:rsidTr="00C34E88">
        <w:trPr>
          <w:trHeight w:val="699"/>
        </w:trPr>
        <w:tc>
          <w:tcPr>
            <w:tcW w:w="0" w:type="auto"/>
            <w:hideMark/>
          </w:tcPr>
          <w:p w14:paraId="7A16B9A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الغياب\العدد الكلي</w:t>
            </w:r>
          </w:p>
        </w:tc>
        <w:tc>
          <w:tcPr>
            <w:tcW w:w="0" w:type="auto"/>
            <w:hideMark/>
          </w:tcPr>
          <w:p w14:paraId="54DDD8E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DD79CB1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3A30CAA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129B1D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7988E61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29AC9BA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73997AD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14:paraId="477C76A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EFB" w:rsidRPr="00A8325C" w14:paraId="1E3252C3" w14:textId="77777777" w:rsidTr="00C34E88">
        <w:trPr>
          <w:trHeight w:val="699"/>
        </w:trPr>
        <w:tc>
          <w:tcPr>
            <w:tcW w:w="0" w:type="auto"/>
            <w:hideMark/>
          </w:tcPr>
          <w:p w14:paraId="4DEF1F1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ترتيب الحصص</w:t>
            </w:r>
          </w:p>
        </w:tc>
        <w:tc>
          <w:tcPr>
            <w:tcW w:w="0" w:type="auto"/>
            <w:hideMark/>
          </w:tcPr>
          <w:p w14:paraId="69892AE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E3F7619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3A26DED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9601CED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742854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E0055E2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DEB6517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A9200B8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EFB" w:rsidRPr="00A8325C" w14:paraId="41FDAF7D" w14:textId="77777777" w:rsidTr="00C34E88">
        <w:trPr>
          <w:trHeight w:val="699"/>
        </w:trPr>
        <w:tc>
          <w:tcPr>
            <w:tcW w:w="0" w:type="auto"/>
            <w:hideMark/>
          </w:tcPr>
          <w:p w14:paraId="0B9DB3FF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5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0" w:type="auto"/>
            <w:hideMark/>
          </w:tcPr>
          <w:p w14:paraId="3C0EF71B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52AACDD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1365CE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D96A96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7ED1FE5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EED615E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BD3070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BF7F1A3" w14:textId="77777777" w:rsidR="00F90EFB" w:rsidRPr="00A8325C" w:rsidRDefault="00F90EFB" w:rsidP="003B53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C422DDF" w14:textId="77777777" w:rsidR="00F90EFB" w:rsidRPr="00A8325C" w:rsidRDefault="00F90EFB" w:rsidP="00F90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مستشار التطوير المدرسي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مدير المدرسة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أخصائي المبحث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المعلم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51E68739" w14:textId="77777777" w:rsidR="00B34B44" w:rsidRPr="00C34E88" w:rsidRDefault="00F90EFB" w:rsidP="00C34E8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رمز النموذج</w:t>
      </w:r>
      <w:r w:rsidRPr="00A832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8325C">
        <w:rPr>
          <w:rFonts w:ascii="Times New Roman" w:eastAsia="Times New Roman" w:hAnsi="Times New Roman" w:cs="Times New Roman"/>
          <w:sz w:val="24"/>
          <w:szCs w:val="24"/>
        </w:rPr>
        <w:t xml:space="preserve"> FORM HQFT1-147 </w:t>
      </w:r>
      <w:proofErr w:type="spellStart"/>
      <w:r w:rsidRPr="00A8325C">
        <w:rPr>
          <w:rFonts w:ascii="Times New Roman" w:eastAsia="Times New Roman" w:hAnsi="Times New Roman" w:cs="Times New Roman"/>
          <w:sz w:val="24"/>
          <w:szCs w:val="24"/>
        </w:rPr>
        <w:t>rev.b</w:t>
      </w:r>
      <w:proofErr w:type="spellEnd"/>
    </w:p>
    <w:sectPr w:rsidR="00B34B44" w:rsidRPr="00C34E88" w:rsidSect="00B34B44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3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44"/>
    <w:rsid w:val="0001722B"/>
    <w:rsid w:val="00071BF8"/>
    <w:rsid w:val="003B5376"/>
    <w:rsid w:val="00486F5C"/>
    <w:rsid w:val="004D7103"/>
    <w:rsid w:val="004E3A2B"/>
    <w:rsid w:val="00770423"/>
    <w:rsid w:val="008C17A4"/>
    <w:rsid w:val="009A0624"/>
    <w:rsid w:val="00A00A50"/>
    <w:rsid w:val="00A31BDB"/>
    <w:rsid w:val="00A32266"/>
    <w:rsid w:val="00A47B46"/>
    <w:rsid w:val="00A8325C"/>
    <w:rsid w:val="00B34B44"/>
    <w:rsid w:val="00B65A6C"/>
    <w:rsid w:val="00C22264"/>
    <w:rsid w:val="00C34E88"/>
    <w:rsid w:val="00C925B4"/>
    <w:rsid w:val="00CF509E"/>
    <w:rsid w:val="00D80E72"/>
    <w:rsid w:val="00E530DE"/>
    <w:rsid w:val="00F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5E5FD468"/>
  <w15:chartTrackingRefBased/>
  <w15:docId w15:val="{1C12F46A-9D23-43A7-8DD8-4B33F02A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B34B4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34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B3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A8325C"/>
  </w:style>
  <w:style w:type="paragraph" w:customStyle="1" w:styleId="msonormal0">
    <w:name w:val="msonormal"/>
    <w:basedOn w:val="a"/>
    <w:rsid w:val="00A832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832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3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01683-DF0A-434C-B883-E47624596B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مهند</dc:creator>
  <cp:keywords/>
  <dc:description/>
  <cp:lastModifiedBy>Dima Mohammad Yousef Abdul Hadi</cp:lastModifiedBy>
  <cp:revision>2</cp:revision>
  <dcterms:created xsi:type="dcterms:W3CDTF">2025-08-28T15:29:00Z</dcterms:created>
  <dcterms:modified xsi:type="dcterms:W3CDTF">2025-08-28T15:29:00Z</dcterms:modified>
</cp:coreProperties>
</file>