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tabs>
          <w:tab w:val="center" w:leader="none" w:pos="15210"/>
        </w:tabs>
        <w:bidi w:val="fals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JORDAN HIGH NOTE</w:t>
      </w:r>
      <w:r>
        <w:rPr>
          <w:sz w:val="28"/>
          <w:szCs w:val="28"/>
        </w:rPr>
        <w:t xml:space="preserve">                          First Semester Plan        </w:t>
      </w:r>
    </w:p>
    <w:p>
      <w:pPr>
        <w:pStyle w:val="style0"/>
        <w:bidi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                                      Unit 1  : </w:t>
      </w:r>
      <w:r>
        <w:rPr>
          <w:b/>
          <w:bCs/>
          <w:sz w:val="28"/>
          <w:szCs w:val="28"/>
        </w:rPr>
        <w:t>Identity</w:t>
      </w:r>
      <w:r>
        <w:rPr>
          <w:b/>
          <w:sz w:val="28"/>
          <w:szCs w:val="28"/>
        </w:rPr>
        <w:t xml:space="preserve">                                  Duration  :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--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\</w:t>
      </w:r>
      <w:r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>
      <w:pPr>
        <w:pStyle w:val="style0"/>
        <w:bidi w:val="false"/>
        <w:ind w:right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Pages  SB : 4 to 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AB: 4 to 11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NO. of Classes 20</w:t>
      </w:r>
    </w:p>
    <w:tbl>
      <w:tblPr>
        <w:tblStyle w:val="style4098"/>
        <w:bidiVisual/>
        <w:tblW w:w="15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0"/>
        <w:gridCol w:w="1434"/>
        <w:gridCol w:w="6"/>
        <w:gridCol w:w="1614"/>
        <w:gridCol w:w="1620"/>
        <w:gridCol w:w="1350"/>
        <w:gridCol w:w="5880"/>
        <w:gridCol w:w="660"/>
      </w:tblGrid>
      <w:tr>
        <w:trPr>
          <w:trHeight w:val="300" w:hRule="atLeast"/>
          <w:jc w:val="center"/>
        </w:trPr>
        <w:tc>
          <w:tcPr>
            <w:tcW w:w="1632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Related Activities</w:t>
            </w:r>
          </w:p>
        </w:tc>
        <w:tc>
          <w:tcPr>
            <w:tcW w:w="3054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Instructional Strategies</w:t>
            </w:r>
          </w:p>
        </w:tc>
        <w:tc>
          <w:tcPr>
            <w:tcW w:w="135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Material / Resources</w:t>
            </w:r>
          </w:p>
        </w:tc>
        <w:tc>
          <w:tcPr>
            <w:tcW w:w="5880" w:type="dxa"/>
            <w:vMerge w:val="restart"/>
            <w:tcBorders/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Outcomes</w:t>
            </w:r>
          </w:p>
        </w:tc>
        <w:tc>
          <w:tcPr>
            <w:tcW w:w="660" w:type="dxa"/>
            <w:vMerge w:val="restart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No.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632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Tool</w:t>
            </w:r>
          </w:p>
        </w:tc>
        <w:tc>
          <w:tcPr>
            <w:tcW w:w="16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>Strategy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13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0" w:type="dxa"/>
            <w:vMerge w:val="continue"/>
            <w:tcBorders/>
          </w:tcPr>
          <w:p>
            <w:pPr>
              <w:pStyle w:val="style2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vMerge w:val="continue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1632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 feel satisfied with---------------------------------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Challenges that faced me-----------------------------------------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Suggestions for improvement-----------------------------------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internet.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computer.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Preparing PowerPoint shows.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library.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Writing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reports.</w:t>
            </w:r>
          </w:p>
        </w:tc>
        <w:tc>
          <w:tcPr>
            <w:tcW w:w="1434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Checklist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Rating Scale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  <w:tc>
          <w:tcPr>
            <w:tcW w:w="1620" w:type="dxa"/>
            <w:gridSpan w:val="2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Observation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Self-assessment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Performance-Based 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-Pencil &amp; paper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Achievement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1374"/>
              </w:tabs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-Presentation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-Working in groups &amp; in pairs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Discussion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 Direct question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 Critical thinking, Project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1235"/>
              </w:tabs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1235"/>
              </w:tabs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Students'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Activity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White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board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Flash cards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Laptop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Interactive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Worksheet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Phone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Bluetooth Speaker </w:t>
            </w:r>
          </w:p>
        </w:tc>
        <w:tc>
          <w:tcPr>
            <w:tcW w:w="588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 xml:space="preserve">Students are expected to: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evaluat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main ideas and supporting details;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us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social cues and visual imagery to help construct meaning and make inferences;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stress of multisyllabic words using learnt rules to guess stress of new words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phras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words into thought groups and pausing between the phrases;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explain concepts/ideas in an organised manner using examples or details;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generat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effective critical thinking into primary issues in a given topic in a debate;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express chronological development, comparison, contrast, cause and effect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follow the SQRRR (SQ3R) reading strategy;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speed up reading by skipping unknown words;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monitor understanding by asking questions, thinking about and reflecting on the ideas and information in a text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assess their own writing for both organisation and content using writing standards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analys visual texts, communicating understanding through oral, written and visual media (advertisement, poster, newspaper report);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examine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how visual and written information work together to make meaning more explicit.</w:t>
            </w:r>
          </w:p>
        </w:tc>
        <w:tc>
          <w:tcPr>
            <w:tcW w:w="6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4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5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6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7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8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9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10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11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12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Cs/>
                <w:sz w:val="26"/>
                <w:szCs w:val="26"/>
              </w:rPr>
              <w:t>13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6"/>
                <w:szCs w:val="26"/>
              </w:rPr>
            </w:pPr>
          </w:p>
        </w:tc>
      </w:tr>
    </w:tbl>
    <w:p>
      <w:pPr>
        <w:pStyle w:val="style0"/>
        <w:jc w:val="right"/>
        <w:rPr/>
      </w:pPr>
      <w:r>
        <w:t xml:space="preserve">General information about students:                 </w:t>
      </w:r>
      <w:r>
        <w:t xml:space="preserve">   </w:t>
      </w:r>
      <w:r>
        <w:t>Prepared by:                        School principal   Date:……………….. signature…………………….</w:t>
      </w:r>
    </w:p>
    <w:p>
      <w:pPr>
        <w:pStyle w:val="style0"/>
        <w:jc w:val="right"/>
        <w:rPr/>
      </w:pPr>
      <w:r>
        <w:t xml:space="preserve">   …………………………………………….      1…………………………...Supervisor            Date:………………...signature……………………   </w:t>
      </w:r>
    </w:p>
    <w:p>
      <w:pPr>
        <w:pStyle w:val="style0"/>
        <w:bidi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Semester Plan</w:t>
      </w:r>
    </w:p>
    <w:p>
      <w:pPr>
        <w:pStyle w:val="style0"/>
        <w:bidi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                                               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nit 2</w:t>
      </w:r>
      <w:r>
        <w:rPr>
          <w:b/>
          <w:sz w:val="28"/>
          <w:szCs w:val="28"/>
        </w:rPr>
        <w:t xml:space="preserve">  : </w:t>
      </w:r>
      <w:r>
        <w:rPr>
          <w:b/>
          <w:bCs/>
          <w:sz w:val="28"/>
          <w:szCs w:val="28"/>
        </w:rPr>
        <w:t>On the move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Duration  :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-- 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\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>
      <w:pPr>
        <w:pStyle w:val="style0"/>
        <w:tabs>
          <w:tab w:val="left" w:leader="none" w:pos="10230"/>
        </w:tabs>
        <w:bidi w:val="false"/>
        <w:jc w:val="center"/>
        <w:rPr>
          <w:sz w:val="28"/>
          <w:szCs w:val="28"/>
          <w:lang w:bidi="ar-JO"/>
        </w:rPr>
      </w:pPr>
      <w:r>
        <w:rPr>
          <w:b/>
          <w:sz w:val="28"/>
          <w:szCs w:val="28"/>
        </w:rPr>
        <w:t>Pages  SB :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to 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AB: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                                         NO. of Classes 20</w:t>
      </w:r>
    </w:p>
    <w:p>
      <w:pPr>
        <w:pStyle w:val="style0"/>
        <w:tabs>
          <w:tab w:val="left" w:leader="none" w:pos="10230"/>
        </w:tabs>
        <w:bidi w:val="false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tbl>
      <w:tblPr>
        <w:tblStyle w:val="style4099"/>
        <w:bidiVisual/>
        <w:tblW w:w="1555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1620"/>
        <w:gridCol w:w="1620"/>
        <w:gridCol w:w="1350"/>
        <w:gridCol w:w="6192"/>
        <w:gridCol w:w="636"/>
      </w:tblGrid>
      <w:tr>
        <w:trPr>
          <w:trHeight w:val="324" w:hRule="atLeast"/>
          <w:jc w:val="right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Reflection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Related Activities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</w:rPr>
              <w:t>Instructional</w:t>
            </w: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 xml:space="preserve"> Strategies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Material / Resources</w:t>
            </w:r>
          </w:p>
        </w:tc>
        <w:tc>
          <w:tcPr>
            <w:tcW w:w="6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No.</w:t>
            </w:r>
          </w:p>
        </w:tc>
      </w:tr>
      <w:tr>
        <w:tblPrEx/>
        <w:trPr>
          <w:trHeight w:val="324" w:hRule="atLeast"/>
          <w:jc w:val="right"/>
        </w:trPr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Strategy</w:t>
            </w:r>
          </w:p>
        </w:tc>
        <w:tc>
          <w:tcPr>
            <w:tcW w:w="16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6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>
        <w:tblPrEx/>
        <w:trPr>
          <w:cantSplit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 feel satisfied with-----------------------------------------------------------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Challenges that faced me---------------------------------------------------------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Suggestions for improvement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-----------------------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internet.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computer.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Preparing PowerPoint shows.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library.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Writing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Checklist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Rating Scale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Observation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Self-assessment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Performance-Based 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-Pencil &amp; paper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Achievement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-Presentation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-Working in groups &amp; in pairs 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Discussion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-Direct question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-Critical thinking, Project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Students'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Activity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White board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Flash cards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Laptop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Interactive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Worksheet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Phone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Bluetooth Speaker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 xml:space="preserve">Students are expected to: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evaluat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main ideas and supporting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discuss the objectivity of information and speaker;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- recognis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the idiomatic expressions in familiar situations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- phras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words into thought groups and pausing between the phrases;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explain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concepts/ideas in an organised manner using examples or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generate</w:t>
            </w: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effective critical thinking into primary issues in a given topic in a debate;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work with peers to promote civil, democratic discussions and decision-making, set clear goals and deadlines and establish individual roles as needed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- follow the SQRRR (SQ3R) reading strategy;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speed up reading by skipping unknown words;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monitor understanding by asking questions, thinking about and reflecting on the ideas and information in a text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 - assess their own writing for both organisation and content using writing standards;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- examin modes of persuasion in a written piece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- respond orally and in writing to visual texts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2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3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4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5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6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7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8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9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10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11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12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  <w:lang w:bidi="ar-JO"/>
              </w:rPr>
              <w:t>13</w:t>
            </w:r>
          </w:p>
        </w:tc>
      </w:tr>
    </w:tbl>
    <w:p>
      <w:pPr>
        <w:pStyle w:val="style0"/>
        <w:jc w:val="right"/>
        <w:rPr/>
      </w:pPr>
      <w:r>
        <w:tab/>
      </w:r>
      <w:r>
        <w:t xml:space="preserve">       </w:t>
      </w:r>
      <w:r>
        <w:t xml:space="preserve">   </w:t>
      </w:r>
      <w:r>
        <w:t>General information about students:                 Prepared by:                        School principal   Date:……………….. signature…………………….</w:t>
      </w:r>
    </w:p>
    <w:p>
      <w:pPr>
        <w:pStyle w:val="style0"/>
        <w:jc w:val="right"/>
        <w:rPr/>
      </w:pPr>
      <w:r>
        <w:t xml:space="preserve">              </w:t>
      </w:r>
      <w:r>
        <w:t xml:space="preserve">                                                                    </w:t>
      </w:r>
      <w:r>
        <w:t xml:space="preserve">  1…………………………...Supervisor            Date:………………...signature……………………   </w:t>
      </w:r>
    </w:p>
    <w:p>
      <w:pPr>
        <w:pStyle w:val="style0"/>
        <w:rPr>
          <w:lang w:bidi="ar-JO"/>
        </w:rPr>
      </w:pPr>
      <w:r>
        <w:t xml:space="preserve">                                                     </w:t>
      </w:r>
      <w:r>
        <w:t xml:space="preserve">                             </w:t>
      </w:r>
    </w:p>
    <w:p>
      <w:pPr>
        <w:pStyle w:val="style62"/>
        <w:tabs>
          <w:tab w:val="center" w:leader="none" w:pos="15210"/>
        </w:tabs>
        <w:bidi w:val="false"/>
        <w:rPr>
          <w:rFonts w:ascii="Times New Roman" w:cs="Times New Roman" w:hAnsi="Times New Roman"/>
          <w:sz w:val="28"/>
          <w:szCs w:val="28"/>
        </w:rPr>
      </w:pPr>
    </w:p>
    <w:p>
      <w:pPr>
        <w:pStyle w:val="style62"/>
        <w:tabs>
          <w:tab w:val="center" w:leader="none" w:pos="15210"/>
        </w:tabs>
        <w:bidi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First Semester Plan        </w:t>
      </w:r>
    </w:p>
    <w:p>
      <w:pPr>
        <w:pStyle w:val="style0"/>
        <w:bidi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Class/Level: </w:t>
      </w:r>
      <w:r>
        <w:rPr>
          <w:rFonts w:ascii="Times New Roman" w:cs="Times New Roman" w:hAnsi="Times New Roman"/>
          <w:b/>
          <w:sz w:val="28"/>
          <w:szCs w:val="28"/>
        </w:rPr>
        <w:t>12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Grade                                  Unit 3 : </w:t>
      </w:r>
      <w:r>
        <w:rPr>
          <w:rFonts w:ascii="Times New Roman" w:cs="Times New Roman" w:hAnsi="Times New Roman"/>
          <w:b/>
          <w:bCs/>
          <w:sz w:val="28"/>
          <w:szCs w:val="28"/>
        </w:rPr>
        <w:t>Hard sell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Duration  :  </w:t>
      </w:r>
      <w:r>
        <w:rPr>
          <w:rFonts w:ascii="Times New Roman" w:cs="Times New Roman" w:hAnsi="Times New Roman"/>
          <w:b/>
          <w:sz w:val="28"/>
          <w:szCs w:val="28"/>
        </w:rPr>
        <w:t>8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\ </w:t>
      </w:r>
      <w:r>
        <w:rPr>
          <w:rFonts w:ascii="Times New Roman" w:cs="Times New Roman" w:hAnsi="Times New Roman"/>
          <w:b/>
          <w:sz w:val="28"/>
          <w:szCs w:val="28"/>
        </w:rPr>
        <w:t>10</w:t>
      </w:r>
      <w:r>
        <w:rPr>
          <w:rFonts w:ascii="Times New Roman" w:cs="Times New Roman" w:hAnsi="Times New Roman"/>
          <w:b/>
          <w:sz w:val="28"/>
          <w:szCs w:val="28"/>
        </w:rPr>
        <w:t xml:space="preserve"> -- </w:t>
      </w:r>
      <w:r>
        <w:rPr>
          <w:rFonts w:ascii="Times New Roman" w:cs="Times New Roman" w:hAnsi="Times New Roman"/>
          <w:b/>
          <w:sz w:val="28"/>
          <w:szCs w:val="28"/>
        </w:rPr>
        <w:t>30</w:t>
      </w:r>
      <w:r>
        <w:rPr>
          <w:rFonts w:ascii="Times New Roman" w:cs="Times New Roman" w:hAnsi="Times New Roman"/>
          <w:b/>
          <w:sz w:val="28"/>
          <w:szCs w:val="28"/>
        </w:rPr>
        <w:t xml:space="preserve"> \ </w:t>
      </w:r>
      <w:r>
        <w:rPr>
          <w:rFonts w:ascii="Times New Roman" w:cs="Times New Roman" w:hAnsi="Times New Roman"/>
          <w:b/>
          <w:sz w:val="28"/>
          <w:szCs w:val="28"/>
        </w:rPr>
        <w:t>10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</w:t>
      </w:r>
      <w:r>
        <w:rPr>
          <w:rFonts w:ascii="Times New Roman" w:cs="Times New Roman" w:hAnsi="Times New Roman"/>
          <w:b/>
          <w:sz w:val="28"/>
          <w:szCs w:val="28"/>
        </w:rPr>
        <w:t>Pages  SB :</w:t>
      </w:r>
      <w:r>
        <w:rPr>
          <w:rFonts w:ascii="Times New Roman" w:cs="Times New Roman" w:hAnsi="Times New Roman"/>
          <w:b/>
          <w:sz w:val="28"/>
          <w:szCs w:val="28"/>
        </w:rPr>
        <w:t>26</w:t>
      </w:r>
      <w:r>
        <w:rPr>
          <w:rFonts w:ascii="Times New Roman" w:cs="Times New Roman" w:hAnsi="Times New Roman"/>
          <w:b/>
          <w:sz w:val="28"/>
          <w:szCs w:val="28"/>
        </w:rPr>
        <w:t xml:space="preserve"> to </w:t>
      </w:r>
      <w:r>
        <w:rPr>
          <w:rFonts w:ascii="Times New Roman" w:cs="Times New Roman" w:hAnsi="Times New Roman"/>
          <w:b/>
          <w:sz w:val="28"/>
          <w:szCs w:val="28"/>
        </w:rPr>
        <w:t xml:space="preserve">35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AB: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0</w:t>
      </w:r>
      <w:r>
        <w:rPr>
          <w:rFonts w:ascii="Times New Roman" w:cs="Times New Roman" w:hAnsi="Times New Roman"/>
          <w:b/>
          <w:sz w:val="28"/>
          <w:szCs w:val="28"/>
        </w:rPr>
        <w:t xml:space="preserve"> to </w:t>
      </w:r>
      <w:r>
        <w:rPr>
          <w:rFonts w:ascii="Times New Roman" w:cs="Times New Roman" w:hAnsi="Times New Roman"/>
          <w:b/>
          <w:sz w:val="28"/>
          <w:szCs w:val="28"/>
        </w:rPr>
        <w:t>27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NO. of Classes 20</w:t>
      </w:r>
    </w:p>
    <w:p>
      <w:pPr>
        <w:pStyle w:val="style0"/>
        <w:bidi w:val="false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00"/>
        <w:bidiVisual/>
        <w:tblW w:w="1556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50"/>
        <w:gridCol w:w="1620"/>
        <w:gridCol w:w="1710"/>
        <w:gridCol w:w="1530"/>
        <w:gridCol w:w="5580"/>
        <w:gridCol w:w="714"/>
      </w:tblGrid>
      <w:tr>
        <w:trPr>
          <w:trHeight w:val="324" w:hRule="atLeast"/>
          <w:jc w:val="right"/>
        </w:trPr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Reflection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Related Activities</w:t>
            </w:r>
          </w:p>
        </w:tc>
        <w:tc>
          <w:tcPr>
            <w:tcW w:w="297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71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Material / Resources</w:t>
            </w:r>
          </w:p>
        </w:tc>
        <w:tc>
          <w:tcPr>
            <w:tcW w:w="5580" w:type="dxa"/>
            <w:vMerge w:val="restart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Outcomes</w:t>
            </w:r>
          </w:p>
        </w:tc>
        <w:tc>
          <w:tcPr>
            <w:tcW w:w="714" w:type="dxa"/>
            <w:vMerge w:val="restart"/>
            <w:tcBorders/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No.</w:t>
            </w:r>
          </w:p>
        </w:tc>
      </w:tr>
      <w:tr>
        <w:tblPrEx/>
        <w:trPr>
          <w:trHeight w:val="324" w:hRule="atLeast"/>
          <w:jc w:val="right"/>
        </w:trPr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Tool</w:t>
            </w:r>
          </w:p>
        </w:tc>
        <w:tc>
          <w:tcPr>
            <w:tcW w:w="1620" w:type="dxa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Strategy</w:t>
            </w:r>
          </w:p>
        </w:tc>
        <w:tc>
          <w:tcPr>
            <w:tcW w:w="171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Merge w:val="continue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vMerge w:val="continue"/>
            <w:tcBorders/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>
        <w:tblPrEx/>
        <w:trPr>
          <w:cantSplit/>
          <w:trHeight w:val="5723" w:hRule="atLeast"/>
          <w:jc w:val="right"/>
        </w:trPr>
        <w:tc>
          <w:tcPr>
            <w:tcW w:w="162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 feel satisfied with-----------------------------------------------------------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Challenges that faced me----------------------------------------------------------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Suggestions for improvement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------------------------------------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internet.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computer.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Preparing PowerPoint shows.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library.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Writing reports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Checklist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Rating Scale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Observation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Self-assessment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Performance-Based 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-Pencil &amp; paper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Achievement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-Test</w:t>
            </w:r>
          </w:p>
        </w:tc>
        <w:tc>
          <w:tcPr>
            <w:tcW w:w="171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Presentation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-Working in groups &amp; in pairs 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Discussion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-Direct question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-Critical thinking, Project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ind w:left="99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Students'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Activity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White board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Flash cards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Laptop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Interactive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Worksheet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Phone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Bluetooth Speaker</w:t>
            </w:r>
          </w:p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  <w:tcBorders/>
          </w:tcPr>
          <w:p>
            <w:pPr>
              <w:pStyle w:val="style0"/>
              <w:bidi w:val="false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 xml:space="preserve">Students are expected to: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predict content of discourse types/genre that follow common patterns (e.g., doctor talking to patient, narratives, instructions);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tak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notes and summaris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main points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explain concepts/ideas in an organised manner using examples or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generat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effective critical thinking into primary issues in a given topic in a debate Reading: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follow the SQRRR (SQ3R) reading strategy;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identify the author’s purpose, tone, and line of reasoning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writ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narrative, descriptive and persuasive essays on various topics;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using paraphrasing and citation methods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examin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how visual and written information work together to make meaning more explicit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1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hAnsi="Times New Roman"/>
                <w:color w:val="000000"/>
                <w:sz w:val="26"/>
                <w:szCs w:val="26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7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8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9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</w:tr>
    </w:tbl>
    <w:p>
      <w:pPr>
        <w:pStyle w:val="style0"/>
        <w:jc w:val="right"/>
        <w:rPr/>
      </w:pPr>
      <w:r>
        <w:tab/>
      </w:r>
      <w:r>
        <w:t xml:space="preserve">         </w:t>
      </w:r>
    </w:p>
    <w:p>
      <w:pPr>
        <w:pStyle w:val="style0"/>
        <w:jc w:val="right"/>
        <w:rPr/>
      </w:pPr>
      <w:r>
        <w:t xml:space="preserve">         </w:t>
      </w:r>
      <w:r>
        <w:t xml:space="preserve">  General information about students:                 Prepared by:                        School principal   Date:……………….. signature…………………….</w:t>
      </w:r>
    </w:p>
    <w:p>
      <w:pPr>
        <w:pStyle w:val="style0"/>
        <w:jc w:val="right"/>
        <w:rPr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>
      <w:pPr>
        <w:pStyle w:val="style62"/>
        <w:tabs>
          <w:tab w:val="center" w:leader="none" w:pos="15210"/>
        </w:tabs>
        <w:bidi w:val="false"/>
        <w:rPr>
          <w:sz w:val="28"/>
          <w:szCs w:val="28"/>
        </w:rPr>
      </w:pPr>
    </w:p>
    <w:p>
      <w:pPr>
        <w:pStyle w:val="style62"/>
        <w:tabs>
          <w:tab w:val="center" w:leader="none" w:pos="15210"/>
        </w:tabs>
        <w:bidi w:val="false"/>
        <w:jc w:val="left"/>
        <w:rPr>
          <w:sz w:val="28"/>
          <w:szCs w:val="28"/>
        </w:rPr>
      </w:pPr>
    </w:p>
    <w:p>
      <w:pPr>
        <w:pStyle w:val="style62"/>
        <w:tabs>
          <w:tab w:val="center" w:leader="none" w:pos="15210"/>
        </w:tabs>
        <w:bidi w:val="false"/>
        <w:rPr>
          <w:sz w:val="28"/>
          <w:szCs w:val="28"/>
        </w:rPr>
      </w:pPr>
      <w:r>
        <w:rPr>
          <w:sz w:val="28"/>
          <w:szCs w:val="28"/>
        </w:rPr>
        <w:t>First Semester Plan</w:t>
      </w:r>
    </w:p>
    <w:p>
      <w:pPr>
        <w:pStyle w:val="style0"/>
        <w:bidi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Class/Level: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                                          Unit 4 : </w:t>
      </w:r>
      <w:r>
        <w:rPr>
          <w:b/>
          <w:sz w:val="28"/>
          <w:szCs w:val="28"/>
        </w:rPr>
        <w:t>Tastes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Duration  : </w:t>
      </w:r>
      <w:r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 \ </w:t>
      </w:r>
      <w:r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 xml:space="preserve"> --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\ 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Pages  SB :</w:t>
      </w:r>
      <w:r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AB: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to 3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NO. of Classes 20</w:t>
      </w:r>
    </w:p>
    <w:p>
      <w:pPr>
        <w:pStyle w:val="style0"/>
        <w:bidi w:val="false"/>
        <w:jc w:val="center"/>
        <w:rPr>
          <w:sz w:val="28"/>
          <w:szCs w:val="28"/>
        </w:rPr>
      </w:pPr>
    </w:p>
    <w:tbl>
      <w:tblPr>
        <w:tblStyle w:val="style4100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350"/>
        <w:gridCol w:w="1260"/>
        <w:gridCol w:w="1620"/>
        <w:gridCol w:w="1620"/>
        <w:gridCol w:w="1440"/>
        <w:gridCol w:w="5580"/>
        <w:gridCol w:w="714"/>
      </w:tblGrid>
      <w:tr>
        <w:trPr>
          <w:trHeight w:val="324" w:hRule="atLeast"/>
          <w:jc w:val="right"/>
        </w:trPr>
        <w:tc>
          <w:tcPr>
            <w:tcW w:w="1716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Related Activities</w:t>
            </w:r>
          </w:p>
        </w:tc>
        <w:tc>
          <w:tcPr>
            <w:tcW w:w="288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Instructional Strategies</w:t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Material / Resources</w:t>
            </w:r>
          </w:p>
        </w:tc>
        <w:tc>
          <w:tcPr>
            <w:tcW w:w="5580" w:type="dxa"/>
            <w:vMerge w:val="restart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Outcomes</w:t>
            </w:r>
          </w:p>
        </w:tc>
        <w:tc>
          <w:tcPr>
            <w:tcW w:w="714" w:type="dxa"/>
            <w:vMerge w:val="restart"/>
            <w:tcBorders/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No.</w:t>
            </w:r>
          </w:p>
        </w:tc>
      </w:tr>
      <w:tr>
        <w:tblPrEx/>
        <w:trPr>
          <w:trHeight w:val="324" w:hRule="atLeast"/>
          <w:jc w:val="right"/>
        </w:trPr>
        <w:tc>
          <w:tcPr>
            <w:tcW w:w="1716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Tool</w:t>
            </w:r>
          </w:p>
        </w:tc>
        <w:tc>
          <w:tcPr>
            <w:tcW w:w="1620" w:type="dxa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Strategy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Merge w:val="continue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vMerge w:val="continue"/>
            <w:tcBorders/>
          </w:tcPr>
          <w:p>
            <w:pPr>
              <w:pStyle w:val="style2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>
        <w:tblPrEx/>
        <w:trPr>
          <w:cantSplit/>
          <w:trHeight w:val="5723" w:hRule="atLeast"/>
          <w:jc w:val="right"/>
        </w:trPr>
        <w:tc>
          <w:tcPr>
            <w:tcW w:w="1716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 feel satisfied with--------------------------------------------------------------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Challenges that faced me----------------------------------------------------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Suggestions for improvement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--------------------------------------------------------------------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internet.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computer.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Preparing PowerPoint shows.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library.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Writing reports</w:t>
            </w:r>
          </w:p>
        </w:tc>
        <w:tc>
          <w:tcPr>
            <w:tcW w:w="12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Checklist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Rating Scale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Observation</w:t>
            </w:r>
          </w:p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Self-assessment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Performance-Based 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-Pencil &amp; paper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Achievement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Presentation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-Working in groups &amp; in pairs 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Discussion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-Direct question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-Critical thinking, Project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ind w:left="99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Students'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Activity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White board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Flash cards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Laptop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Interactive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Worksheet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Phone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Bluetooth Speaker</w:t>
            </w:r>
          </w:p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 xml:space="preserve">Students are expected to: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evaluating main ideas and supporting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tak notes and summarising main points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speak fluently and accurately using a variety of structures and without lapses and hesitations;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explain concepts/ideas in an organised manner using examples or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work with peers to promote civil,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democratic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discussions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and decision-making, set clear goals and deadlines and establish individual roles as needed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follow the SQRRR (SQ3R) reading strategy;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select an appropriate reading strategy to understand a text; evaluating argument and reasoning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us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posing questions, problem-solving practices and scenarios to conduct small-scale investigations and projects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analyz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visual texts, communicating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understanding through oral, written and visual media (advertisement, poster, newspaper report);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select examples (dominant images, use of colour, texture, symbolism) to achieve a particular impact;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exami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ne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how visual and written information work together to make meaning more explicit</w:t>
            </w:r>
          </w:p>
        </w:tc>
        <w:tc>
          <w:tcPr>
            <w:tcW w:w="714" w:type="dxa"/>
            <w:tcBorders/>
          </w:tcPr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7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 xml:space="preserve">8 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9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10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11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12</w:t>
            </w:r>
          </w:p>
        </w:tc>
      </w:tr>
    </w:tbl>
    <w:p>
      <w:pPr>
        <w:pStyle w:val="style0"/>
        <w:jc w:val="right"/>
        <w:rPr/>
      </w:pPr>
      <w:r>
        <w:tab/>
      </w:r>
      <w:r>
        <w:t xml:space="preserve">           General information about students:                 Prepared by:                        School principal   Date:……………….. signature…………………….</w:t>
      </w:r>
    </w:p>
    <w:p>
      <w:pPr>
        <w:pStyle w:val="style0"/>
        <w:jc w:val="right"/>
        <w:rPr/>
      </w:pPr>
      <w:r>
        <w:t xml:space="preserve">          …………………………………………….      1…………………………...Supervisor            Date:………………...signature……………………   </w:t>
      </w:r>
    </w:p>
    <w:p>
      <w:pPr>
        <w:pStyle w:val="style62"/>
        <w:tabs>
          <w:tab w:val="center" w:leader="none" w:pos="15210"/>
        </w:tabs>
        <w:bidi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First Semester Plan</w:t>
      </w:r>
    </w:p>
    <w:p>
      <w:pPr>
        <w:pStyle w:val="style0"/>
        <w:bidi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Class/Level: </w:t>
      </w:r>
      <w:r>
        <w:rPr>
          <w:rFonts w:ascii="Times New Roman" w:cs="Times New Roman" w:hAnsi="Times New Roman"/>
          <w:b/>
          <w:sz w:val="28"/>
          <w:szCs w:val="28"/>
        </w:rPr>
        <w:t>12</w:t>
      </w:r>
      <w:r>
        <w:rPr>
          <w:rFonts w:ascii="Times New Roman" w:cs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b/>
          <w:sz w:val="28"/>
          <w:szCs w:val="28"/>
        </w:rPr>
        <w:t xml:space="preserve"> Grade                                          Unit 5  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Do your best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Duration  : 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6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\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11</w:t>
      </w:r>
      <w:r>
        <w:rPr>
          <w:rFonts w:ascii="Times New Roman" w:cs="Times New Roman" w:hAnsi="Times New Roman"/>
          <w:b/>
          <w:sz w:val="28"/>
          <w:szCs w:val="28"/>
        </w:rPr>
        <w:t xml:space="preserve"> -- </w:t>
      </w:r>
      <w:r>
        <w:rPr>
          <w:rFonts w:ascii="Times New Roman" w:cs="Times New Roman" w:hAnsi="Times New Roman"/>
          <w:b/>
          <w:sz w:val="28"/>
          <w:szCs w:val="28"/>
        </w:rPr>
        <w:t>18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\  </w:t>
      </w:r>
      <w:r>
        <w:rPr>
          <w:rFonts w:ascii="Times New Roman" w:cs="Times New Roman" w:hAnsi="Times New Roman"/>
          <w:b/>
          <w:sz w:val="28"/>
          <w:szCs w:val="28"/>
        </w:rPr>
        <w:t>12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Pages  SB :</w:t>
      </w:r>
      <w:r>
        <w:rPr>
          <w:rFonts w:ascii="Times New Roman" w:cs="Times New Roman" w:hAnsi="Times New Roman"/>
          <w:b/>
          <w:sz w:val="28"/>
          <w:szCs w:val="28"/>
        </w:rPr>
        <w:t>48</w:t>
      </w:r>
      <w:r>
        <w:rPr>
          <w:rFonts w:ascii="Times New Roman" w:cs="Times New Roman" w:hAnsi="Times New Roman"/>
          <w:b/>
          <w:sz w:val="28"/>
          <w:szCs w:val="28"/>
        </w:rPr>
        <w:t xml:space="preserve"> to </w:t>
      </w:r>
      <w:r>
        <w:rPr>
          <w:rFonts w:ascii="Times New Roman" w:cs="Times New Roman" w:hAnsi="Times New Roman"/>
          <w:b/>
          <w:sz w:val="28"/>
          <w:szCs w:val="28"/>
        </w:rPr>
        <w:t>57</w:t>
      </w: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AB: </w:t>
      </w:r>
      <w:r>
        <w:rPr>
          <w:rFonts w:ascii="Times New Roman" w:cs="Times New Roman" w:hAnsi="Times New Roman"/>
          <w:b/>
          <w:sz w:val="28"/>
          <w:szCs w:val="28"/>
        </w:rPr>
        <w:t>36</w:t>
      </w:r>
      <w:r>
        <w:rPr>
          <w:rFonts w:ascii="Times New Roman" w:cs="Times New Roman" w:hAnsi="Times New Roman"/>
          <w:b/>
          <w:sz w:val="28"/>
          <w:szCs w:val="28"/>
        </w:rPr>
        <w:t xml:space="preserve"> to </w:t>
      </w:r>
      <w:r>
        <w:rPr>
          <w:rFonts w:ascii="Times New Roman" w:cs="Times New Roman" w:hAnsi="Times New Roman"/>
          <w:b/>
          <w:sz w:val="28"/>
          <w:szCs w:val="28"/>
        </w:rPr>
        <w:t>42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NO. of Classes 20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4100"/>
        <w:bidiVisual/>
        <w:tblW w:w="1556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0"/>
        <w:gridCol w:w="1260"/>
        <w:gridCol w:w="1620"/>
        <w:gridCol w:w="1620"/>
        <w:gridCol w:w="1350"/>
        <w:gridCol w:w="5760"/>
        <w:gridCol w:w="714"/>
      </w:tblGrid>
      <w:tr>
        <w:trPr>
          <w:trHeight w:val="324" w:hRule="atLeast"/>
          <w:jc w:val="right"/>
        </w:trPr>
        <w:tc>
          <w:tcPr>
            <w:tcW w:w="171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Reflection</w:t>
            </w:r>
          </w:p>
        </w:tc>
        <w:tc>
          <w:tcPr>
            <w:tcW w:w="153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Related Activities</w:t>
            </w:r>
          </w:p>
        </w:tc>
        <w:tc>
          <w:tcPr>
            <w:tcW w:w="288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35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Material / Resources</w:t>
            </w:r>
          </w:p>
        </w:tc>
        <w:tc>
          <w:tcPr>
            <w:tcW w:w="5760" w:type="dxa"/>
            <w:vMerge w:val="restart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Outcomes</w:t>
            </w:r>
          </w:p>
        </w:tc>
        <w:tc>
          <w:tcPr>
            <w:tcW w:w="714" w:type="dxa"/>
            <w:vMerge w:val="restart"/>
            <w:tcBorders/>
          </w:tcPr>
          <w:p>
            <w:pPr>
              <w:pStyle w:val="style2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No. </w:t>
            </w:r>
          </w:p>
        </w:tc>
      </w:tr>
      <w:tr>
        <w:tblPrEx/>
        <w:trPr>
          <w:trHeight w:val="324" w:hRule="atLeast"/>
          <w:jc w:val="right"/>
        </w:trPr>
        <w:tc>
          <w:tcPr>
            <w:tcW w:w="171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Tool</w:t>
            </w:r>
          </w:p>
        </w:tc>
        <w:tc>
          <w:tcPr>
            <w:tcW w:w="1620" w:type="dxa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Strategy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6"/>
                <w:szCs w:val="26"/>
              </w:rPr>
            </w:pPr>
          </w:p>
        </w:tc>
        <w:tc>
          <w:tcPr>
            <w:tcW w:w="5760" w:type="dxa"/>
            <w:vMerge w:val="continue"/>
            <w:tcBorders/>
          </w:tcPr>
          <w:p>
            <w:pPr>
              <w:pStyle w:val="style1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vMerge w:val="continue"/>
            <w:tcBorders/>
          </w:tcPr>
          <w:p>
            <w:pPr>
              <w:pStyle w:val="style2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>
        <w:tblPrEx/>
        <w:trPr>
          <w:cantSplit/>
          <w:trHeight w:val="5610" w:hRule="atLeast"/>
          <w:jc w:val="right"/>
        </w:trPr>
        <w:tc>
          <w:tcPr>
            <w:tcW w:w="171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I feel satisfied with------------------------------------------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Challenges that faced me---------------------------------------------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Suggestions for improvement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------------------------------------------------</w:t>
            </w:r>
          </w:p>
        </w:tc>
        <w:tc>
          <w:tcPr>
            <w:tcW w:w="153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internet.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computer.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Preparing PowerPoint shows.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Using the library.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Writing reports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Checklist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eastAsia="ar-SA"/>
              </w:rPr>
              <w:t>Rating Scale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Observation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  <w:rtl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Self-assessment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Performance-Based Assessment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-Pencil &amp; paper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Achievement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Presentation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-Working in groups &amp; in pairs 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Discussion 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-Direct question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-Critical thinking, Project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ind w:left="99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Students'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Activity books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White board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Flash cards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Laptop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Interactive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Worksheet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Phone </w:t>
            </w:r>
          </w:p>
          <w:p>
            <w:pPr>
              <w:pStyle w:val="style0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Bluetooth Speaker</w:t>
            </w:r>
          </w:p>
        </w:tc>
        <w:tc>
          <w:tcPr>
            <w:tcW w:w="5760" w:type="dxa"/>
            <w:tcBorders/>
          </w:tcPr>
          <w:p>
            <w:pPr>
              <w:pStyle w:val="style0"/>
              <w:bidi w:val="false"/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bCs/>
                <w:sz w:val="26"/>
                <w:szCs w:val="26"/>
              </w:rPr>
              <w:t xml:space="preserve">Students are expected to: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- evaluat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main ideas and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upport details;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predict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content of discourse types/genre that follow common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patterns;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recognis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the idiomatic expressions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identify and correctly using patterns of word changes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speak fluently and accurately using a variety of structures and without lapses and hesitations;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generat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effective critical thinking into primary issues in a given topic in a debate;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work with peers to promote civil, democratic discussions and decision-making, set clear goals and deadlines and establish individual roles as needed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following the SQRRR (SQ3R) reading strategy;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speed up reading by skipping unknown words;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us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semantic mapping or clustering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writing narrative, descriptive and persuasive essays on various topics;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assess their own writing for both organisation and content using writing standards; </w:t>
            </w: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rtl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journal any debatable social topic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examining how visual and written information work together to make meaning more explicit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;</w:t>
            </w:r>
          </w:p>
        </w:tc>
        <w:tc>
          <w:tcPr>
            <w:tcW w:w="714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right"/>
              <w:rPr>
                <w:rFonts w:ascii="Times New Roman" w:cs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2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3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4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5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6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7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8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9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10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bidi="ar-JO"/>
              </w:rPr>
              <w:t>11</w:t>
            </w:r>
          </w:p>
          <w:p>
            <w:pPr>
              <w:pStyle w:val="style0"/>
              <w:bidi w:val="false"/>
              <w:jc w:val="center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  <w:p>
            <w:pPr>
              <w:pStyle w:val="style0"/>
              <w:bidi w:val="false"/>
              <w:rPr>
                <w:rFonts w:ascii="Times New Roman" w:cs="Times New Roman" w:hAnsi="Times New Roman"/>
                <w:sz w:val="26"/>
                <w:szCs w:val="26"/>
                <w:lang w:bidi="ar-JO"/>
              </w:rPr>
            </w:pPr>
          </w:p>
        </w:tc>
      </w:tr>
    </w:tbl>
    <w:p>
      <w:pPr>
        <w:pStyle w:val="style0"/>
        <w:jc w:val="right"/>
        <w:rPr/>
      </w:pPr>
      <w:r>
        <w:tab/>
      </w:r>
      <w:r>
        <w:t xml:space="preserve">           </w:t>
      </w:r>
    </w:p>
    <w:p>
      <w:pPr>
        <w:pStyle w:val="style0"/>
        <w:jc w:val="right"/>
        <w:rPr/>
      </w:pPr>
      <w:r>
        <w:t xml:space="preserve">           </w:t>
      </w:r>
      <w:r>
        <w:t>General information about students:                 Prepared by:                        School principal   Date:……………….. signature…………………….</w:t>
      </w:r>
    </w:p>
    <w:p>
      <w:pPr>
        <w:pStyle w:val="style0"/>
        <w:jc w:val="right"/>
        <w:rPr>
          <w:rtl/>
        </w:rPr>
      </w:pPr>
      <w:r>
        <w:t xml:space="preserve">          …………………………………………….      1…………………………...Supervisor            Date:………………...signature……………………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Analysis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English</w:t>
      </w: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Class/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Level: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superscript"/>
          <w:em w:val="none"/>
          <w:lang w:val="en-US" w:bidi="ar-SA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First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semester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Unit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Identity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Pages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17</w:t>
      </w:r>
    </w:p>
    <w:p>
      <w:pPr>
        <w:spacing w:lineRule="auto" w:line="240"/>
        <w:jc w:val="right"/>
        <w:rPr>
          <w:rtl/>
        </w:rPr>
      </w:pPr>
    </w:p>
    <w:tbl>
      <w:tblPr>
        <w:bidiVisual/>
        <w:tblW w:w="13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196"/>
        <w:gridCol w:w="1979"/>
        <w:gridCol w:w="2418"/>
        <w:gridCol w:w="3176"/>
        <w:gridCol w:w="1884"/>
      </w:tblGrid>
      <w:tr>
        <w:trPr>
          <w:wBefore w:w="0" w:type="dxa"/>
          <w:cantSplit w:val="false"/>
          <w:tblHeader w:val="false"/>
          <w:jc w:val="left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Pronunciation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Attitudes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values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Functions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Structures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Vocabulary.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terms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expressions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themes</w:t>
            </w:r>
          </w:p>
        </w:tc>
      </w:tr>
      <w:tr>
        <w:tblPrEx/>
        <w:trPr>
          <w:wBefore w:w="0" w:type="dxa"/>
          <w:cantSplit w:val="false"/>
          <w:trHeight w:val="3276" w:hRule="atLeast"/>
          <w:tblHeader w:val="false"/>
          <w:jc w:val="left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Syllables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main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Self-awareness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ommunication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espect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personality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keeping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conversations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adjustRightInd w:val="false"/>
              <w:spacing w:lineRule="auto" w:line="240"/>
              <w:jc w:val="center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center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Continuous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perfect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tenses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Personality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adjectives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fixed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expressions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Compound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adjectives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idiomatic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phrases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thinking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understanding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)</w:t>
            </w:r>
          </w:p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Identity</w:t>
            </w:r>
          </w:p>
        </w:tc>
      </w:tr>
    </w:tbl>
    <w:p>
      <w:pPr>
        <w:bidi/>
        <w:spacing w:lineRule="auto" w:line="240"/>
        <w:jc w:val="righ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Form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#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QF71-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49rev.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</w:p>
    <w:p>
      <w:pPr>
        <w:bidi/>
        <w:spacing w:lineRule="auto" w:line="240"/>
        <w:jc w:val="left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Analysis</w:t>
      </w: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English</w:t>
      </w: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Class/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Level: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superscript"/>
          <w:em w:val="none"/>
          <w:lang w:val="en-US" w:bidi="ar-SA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First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semester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Unit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the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move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Pages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31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</w:p>
    <w:p>
      <w:pPr>
        <w:bidi/>
        <w:spacing w:lineRule="auto" w:line="240"/>
        <w:jc w:val="left"/>
        <w:rPr>
          <w:rtl/>
        </w:rPr>
      </w:pPr>
    </w:p>
    <w:tbl>
      <w:tblPr>
        <w:bidiVisual/>
        <w:tblW w:w="14042" w:type="dxa"/>
        <w:jc w:val="left"/>
        <w:tblInd w:w="-5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196"/>
        <w:gridCol w:w="2061"/>
        <w:gridCol w:w="1927"/>
        <w:gridCol w:w="3401"/>
        <w:gridCol w:w="2010"/>
      </w:tblGrid>
      <w:tr>
        <w:trPr>
          <w:wBefore w:w="0" w:type="dxa"/>
          <w:cantSplit w:val="false"/>
          <w:tblHeader w:val="false"/>
          <w:jc w:val="left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Pronunciation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Attitudes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values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Functions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Structures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Vocabulary.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terms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expressions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themes</w:t>
            </w:r>
          </w:p>
        </w:tc>
      </w:tr>
      <w:tr>
        <w:tblPrEx/>
        <w:trPr>
          <w:wBefore w:w="0" w:type="dxa"/>
          <w:cantSplit w:val="false"/>
          <w:trHeight w:val="3276" w:hRule="atLeast"/>
          <w:tblHeader w:val="false"/>
          <w:jc w:val="left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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penness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roblem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-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solving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ommunication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travel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making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choices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Inversion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cleft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sentences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movement,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idioms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movement,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travel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Idioms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public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transport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Phrasal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nouns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Adverb-adjective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collocations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2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)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move</w:t>
            </w:r>
          </w:p>
        </w:tc>
      </w:tr>
    </w:tbl>
    <w:p>
      <w:pPr>
        <w:bidi/>
        <w:spacing w:lineRule="auto" w:line="240"/>
        <w:jc w:val="righ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Form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#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QF71-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49rev.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Analysis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English</w:t>
      </w:r>
    </w:p>
    <w:p>
      <w:pPr>
        <w:bidi/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Class/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Level: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superscript"/>
          <w:em w:val="none"/>
          <w:lang w:val="en-US" w:bidi="ar-SA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First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semester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Unit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):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hard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sell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Pages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32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9</w:t>
      </w:r>
    </w:p>
    <w:p>
      <w:pPr>
        <w:bidi/>
        <w:spacing w:lineRule="auto" w:line="240"/>
        <w:jc w:val="left"/>
        <w:rPr>
          <w:rtl/>
        </w:rPr>
      </w:pPr>
    </w:p>
    <w:tbl>
      <w:tblPr>
        <w:bidiVisual/>
        <w:tblW w:w="144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982"/>
        <w:gridCol w:w="1710"/>
        <w:gridCol w:w="2070"/>
        <w:gridCol w:w="3960"/>
        <w:gridCol w:w="2272"/>
      </w:tblGrid>
      <w:tr>
        <w:trPr>
          <w:wBefore w:w="0" w:type="dxa"/>
          <w:cantSplit w:val="false"/>
          <w:tblHeader w:val="false"/>
          <w:jc w:val="left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Pronunciation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Attitudes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values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Functions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Structures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Vocabulary.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terms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expressions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themes</w:t>
            </w:r>
          </w:p>
        </w:tc>
      </w:tr>
      <w:tr>
        <w:tblPrEx/>
        <w:trPr>
          <w:wBefore w:w="0" w:type="dxa"/>
          <w:cantSplit w:val="false"/>
          <w:trHeight w:val="3276" w:hRule="atLeast"/>
          <w:tblHeader w:val="false"/>
          <w:jc w:val="left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Weak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pronunciation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(contracted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forms,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Passive)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ritical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thinking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Persuasion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ecision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-ma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bus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nego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tiating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Passive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Business-related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compound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nouns,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phrasal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Compound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nouns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Opinion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attitude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adjectives,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synonyms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persuade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economics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shopping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)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Hard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sell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</w:tr>
    </w:tbl>
    <w:p>
      <w:pPr>
        <w:bidi/>
        <w:spacing w:lineRule="auto" w:line="240"/>
        <w:jc w:val="righ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Form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#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QF71-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49rev.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</w:p>
    <w:p>
      <w:pPr>
        <w:bidi/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Analysis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English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spacing w:lineRule="auto" w:line="240"/>
        <w:jc w:val="lef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Class/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Level: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superscript"/>
          <w:em w:val="none"/>
          <w:lang w:val="en-US" w:bidi="ar-SA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First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semester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Unit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):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Tastes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Pages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</w:t>
      </w:r>
    </w:p>
    <w:p>
      <w:pPr>
        <w:bidi/>
        <w:spacing w:lineRule="auto" w:line="240"/>
        <w:jc w:val="left"/>
        <w:rPr>
          <w:rtl/>
        </w:rPr>
      </w:pPr>
    </w:p>
    <w:tbl>
      <w:tblPr>
        <w:bidiVisual/>
        <w:tblW w:w="140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370"/>
        <w:gridCol w:w="1608"/>
        <w:gridCol w:w="2790"/>
        <w:gridCol w:w="3330"/>
        <w:gridCol w:w="1530"/>
      </w:tblGrid>
      <w:tr>
        <w:trPr>
          <w:wBefore w:w="0" w:type="dxa"/>
          <w:wAfter w:w="0" w:type="dxa"/>
          <w:cantSplit w:val="false"/>
          <w:tblHeader w:val="false"/>
          <w:jc w:val="left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Pronunciation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Attitudes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values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Functions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Structures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Vocabulary.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terms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expressions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themes</w:t>
            </w:r>
          </w:p>
        </w:tc>
      </w:tr>
      <w:tr>
        <w:tblPrEx/>
        <w:trPr>
          <w:wBefore w:w="0" w:type="dxa"/>
          <w:wAfter w:w="0" w:type="dxa"/>
          <w:cantSplit w:val="false"/>
          <w:trHeight w:val="3276" w:hRule="atLeast"/>
          <w:tblHeader w:val="false"/>
          <w:jc w:val="left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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Creativity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problem-solving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cultural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awareness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food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suggesting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solutions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Advanced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conditional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structures,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Inversion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conditional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forms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Adjectives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describe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food,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Partitives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 </w:t>
            </w: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senses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eating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table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manners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restaurant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review</w:t>
            </w:r>
          </w:p>
          <w:p>
            <w:pPr>
              <w:autoSpaceDE w:val="false"/>
              <w:autoSpaceDN w:val="false"/>
              <w:adjustRightInd w:val="false"/>
              <w:spacing w:lineRule="auto" w:line="240"/>
              <w:jc w:val="left"/>
              <w:rPr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4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)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Tastes</w:t>
            </w:r>
          </w:p>
        </w:tc>
      </w:tr>
    </w:tbl>
    <w:p>
      <w:pPr>
        <w:bidi/>
        <w:spacing w:lineRule="auto" w:line="240"/>
        <w:jc w:val="righ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Form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#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QF71-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49rev.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Content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Analysis</w:t>
      </w: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Subject: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English</w:t>
      </w:r>
    </w:p>
    <w:p>
      <w:pPr>
        <w:spacing w:lineRule="auto" w:line="240"/>
        <w:jc w:val="center"/>
        <w:rPr>
          <w:rtl/>
        </w:rPr>
      </w:pPr>
    </w:p>
    <w:p>
      <w:pPr>
        <w:spacing w:lineRule="auto" w:line="240"/>
        <w:jc w:val="left"/>
        <w:rPr>
          <w:rtl/>
        </w:rPr>
      </w:pPr>
    </w:p>
    <w:p>
      <w:pPr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Class/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Level: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superscript"/>
          <w:em w:val="none"/>
          <w:lang w:val="en-US" w:bidi="ar-SA" w:eastAsia="en-US"/>
        </w:rPr>
        <w:t>th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First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semester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Unit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Title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):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Do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your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JO" w:eastAsia="en-US"/>
        </w:rPr>
        <w:t>best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Pages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50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58</w:t>
      </w:r>
    </w:p>
    <w:p>
      <w:pPr>
        <w:bidi/>
        <w:spacing w:lineRule="auto" w:line="240"/>
        <w:jc w:val="left"/>
        <w:rPr>
          <w:rtl/>
        </w:rPr>
      </w:pPr>
    </w:p>
    <w:tbl>
      <w:tblPr>
        <w:bidiVisual/>
        <w:tblW w:w="141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306"/>
        <w:gridCol w:w="2120"/>
        <w:gridCol w:w="2250"/>
        <w:gridCol w:w="3240"/>
        <w:gridCol w:w="1800"/>
      </w:tblGrid>
      <w:tr>
        <w:trPr>
          <w:wBefore w:w="0" w:type="dxa"/>
          <w:cantSplit w:val="false"/>
          <w:tblHeader w:val="false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Pronunciation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Attitudes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values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Functions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Structures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Vocabulary.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terms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expressions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Topic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&amp;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themes</w:t>
            </w:r>
          </w:p>
        </w:tc>
      </w:tr>
      <w:tr>
        <w:tblPrEx/>
        <w:trPr>
          <w:wBefore w:w="0" w:type="dxa"/>
          <w:cantSplit w:val="false"/>
          <w:trHeight w:val="3276" w:hRule="atLeast"/>
          <w:tblHeader w:val="false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Word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stress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sentences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</w:p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Word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clusters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fast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speech</w:t>
            </w: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Fall-rise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intonation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Motivation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self-discipline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perseverance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Talking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about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study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habits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exam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experiences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center"/>
              <w:rPr>
                <w:rtl/>
              </w:rPr>
            </w:pPr>
          </w:p>
          <w:p>
            <w:pPr>
              <w:bidi/>
              <w:spacing w:lineRule="auto" w:line="240"/>
              <w:jc w:val="center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Modal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Idioms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studying,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collocations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attempt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ffort,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+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dependent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prepositions;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Verbs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+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dependent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prepositions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Vocabulary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sporting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success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motivation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  <w:p>
            <w:pPr>
              <w:spacing w:lineRule="auto" w:line="240"/>
              <w:jc w:val="lef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Prepositional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phrases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related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discipline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motivation</w:t>
            </w:r>
          </w:p>
          <w:p>
            <w:pPr>
              <w:spacing w:lineRule="auto" w:line="240"/>
              <w:jc w:val="left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(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5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SA" w:eastAsia="en-US"/>
              </w:rPr>
              <w:t>)</w:t>
            </w:r>
          </w:p>
          <w:p>
            <w:pPr>
              <w:bidi/>
              <w:spacing w:lineRule="auto" w:line="240"/>
              <w:jc w:val="left"/>
              <w:rPr>
                <w:rtl/>
              </w:rPr>
            </w:pPr>
          </w:p>
          <w:p>
            <w:pPr>
              <w:bidi/>
              <w:spacing w:lineRule="auto" w:line="240"/>
              <w:jc w:val="right"/>
              <w:rPr>
                <w:rtl/>
              </w:rPr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Do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your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8"/>
                <w:szCs w:val="28"/>
                <w:highlight w:val="none"/>
                <w:vertAlign w:val="baseline"/>
                <w:em w:val="none"/>
                <w:lang w:val="en-US" w:bidi="ar-JO" w:eastAsia="en-US"/>
              </w:rPr>
              <w:t>best</w:t>
            </w:r>
          </w:p>
        </w:tc>
      </w:tr>
    </w:tbl>
    <w:p>
      <w:pPr>
        <w:bidi/>
        <w:spacing w:lineRule="auto" w:line="240"/>
        <w:jc w:val="righ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Form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#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QF71-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1-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49rev.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>a</w:t>
      </w: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left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تم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اعداد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هذ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التحليل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من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60"/>
          <w:szCs w:val="60"/>
          <w:highlight w:val="none"/>
          <w:u w:val="thick" w:color="auto"/>
          <w:vertAlign w:val="baseline"/>
          <w:em w:val="none"/>
          <w:lang w:val="en-US" w:bidi="ar-JO" w:eastAsia="en-US"/>
        </w:rPr>
        <w:t>قبل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after="240" w:lineRule="auto" w:line="240"/>
        <w:jc w:val="center"/>
        <w:rPr>
          <w:rtl/>
        </w:rPr>
      </w:pP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مجموعة</w:t>
      </w:r>
      <w:r>
        <w:rPr>
          <w:rFonts w:ascii="Times New Roman" w:cs="Monotype Koufi" w:eastAsia="Times New Roman" w:hAnsi="Times New Roman" w:hint="default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معلمي</w:t>
      </w:r>
      <w:r>
        <w:rPr>
          <w:rFonts w:ascii="Times New Roman" w:cs="Monotype Koufi" w:eastAsia="Times New Roman" w:hAnsi="Times New Roman" w:hint="default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اللغة</w:t>
      </w:r>
      <w:r>
        <w:rPr>
          <w:rFonts w:ascii="Times New Roman" w:cs="Monotype Koufi" w:eastAsia="Times New Roman" w:hAnsi="Times New Roman" w:hint="default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الإنجليزية</w:t>
      </w:r>
      <w:r>
        <w:rPr>
          <w:rFonts w:ascii="Times New Roman" w:cs="Monotype Koufi" w:eastAsia="Times New Roman" w:hAnsi="Times New Roman" w:hint="default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في</w:t>
      </w:r>
      <w:r>
        <w:rPr>
          <w:rFonts w:ascii="Times New Roman" w:cs="Monotype Koufi" w:eastAsia="Times New Roman" w:hAnsi="Times New Roman" w:hint="default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Monotype Koufi" w:eastAsia="Times New Roman" w:hAnsi="Times New Roman" w:hint="cs"/>
          <w:b w:val="false"/>
          <w:bCs w:val="false"/>
          <w:i w:val="false"/>
          <w:iCs w:val="false"/>
          <w:color w:val="auto"/>
          <w:sz w:val="70"/>
          <w:szCs w:val="70"/>
          <w:highlight w:val="lightGray"/>
          <w:vertAlign w:val="baseline"/>
          <w:em w:val="none"/>
          <w:lang w:val="en-US" w:bidi="ar-JO" w:eastAsia="en-US"/>
        </w:rPr>
        <w:t>الأردن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على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تطبيق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تل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ي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غرام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100"/>
          <w:szCs w:val="100"/>
          <w:highlight w:val="lightGray"/>
          <w:vertAlign w:val="baseline"/>
          <w:em w:val="none"/>
          <w:lang w:val="en-US" w:bidi="ar-JO" w:eastAsia="en-US"/>
        </w:rPr>
        <w:t>JT-EG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جزاهم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الله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خيرا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وبارك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بأوقاتهم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وأعمالهم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وادامهم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سندا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لكل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80"/>
          <w:szCs w:val="80"/>
          <w:highlight w:val="none"/>
          <w:vertAlign w:val="baseline"/>
          <w:em w:val="none"/>
          <w:lang w:val="en-US" w:bidi="ar-JO" w:eastAsia="en-US"/>
        </w:rPr>
        <w:t>معلم</w:t>
      </w:r>
    </w:p>
    <w:p>
      <w:pPr>
        <w:bidi/>
        <w:spacing w:lineRule="auto" w:line="240"/>
        <w:jc w:val="center"/>
        <w:rPr>
          <w:rtl/>
        </w:rPr>
      </w:pP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رابط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الانضمام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 xml:space="preserve"> </w:t>
      </w:r>
      <w:r>
        <w:rPr>
          <w:rFonts w:ascii="Times New Roman" w:cs="Times New Roman" w:eastAsia="Times New Roman" w:hAnsi="Times New Roman" w:hint="cs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للمجموعة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 xml:space="preserve"> </w:t>
      </w:r>
    </w:p>
    <w:p>
      <w:pPr>
        <w:bidi/>
        <w:spacing w:lineRule="auto" w:line="240"/>
        <w:jc w:val="center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JO" w:eastAsia="en-US"/>
        </w:rPr>
        <w:t>https://t.me/+5zTq-jsNMzYyODVk</w:t>
      </w:r>
    </w:p>
    <w:p>
      <w:pPr>
        <w:spacing w:lineRule="auto" w:line="240"/>
        <w:jc w:val="left"/>
        <w:rPr>
          <w:rtl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ar-SA" w:eastAsia="en-US"/>
        </w:rPr>
        <w:t xml:space="preserve"> </w:t>
      </w:r>
    </w:p>
    <w:p>
      <w:pPr>
        <w:pStyle w:val="style0"/>
        <w:jc w:val="right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sz w:val="60"/>
          <w:szCs w:val="60"/>
          <w:u w:val="thick"/>
          <w:lang w:bidi="ar-JO"/>
        </w:rPr>
      </w:pPr>
      <w:r>
        <w:rPr>
          <w:rFonts w:hint="cs"/>
          <w:sz w:val="60"/>
          <w:szCs w:val="60"/>
          <w:u w:val="thick"/>
          <w:rtl/>
          <w:lang w:bidi="ar-JO"/>
        </w:rPr>
        <w:t>تم اعداد هذه الخطة من قبل</w:t>
      </w:r>
    </w:p>
    <w:p>
      <w:pPr>
        <w:pStyle w:val="style0"/>
        <w:jc w:val="center"/>
        <w:rPr>
          <w:sz w:val="60"/>
          <w:szCs w:val="60"/>
          <w:u w:val="thick"/>
          <w:lang w:bidi="ar-JO"/>
        </w:rPr>
      </w:pPr>
    </w:p>
    <w:p>
      <w:pPr>
        <w:pStyle w:val="style0"/>
        <w:spacing w:after="240"/>
        <w:jc w:val="center"/>
        <w:rPr>
          <w:rFonts w:cs="Monotype Koufi"/>
          <w:sz w:val="70"/>
          <w:szCs w:val="70"/>
          <w:rtl/>
          <w:lang w:bidi="ar-JO"/>
        </w:rPr>
      </w:pPr>
      <w:r>
        <w:rPr>
          <w:rFonts w:cs="Monotype Koufi" w:hint="cs"/>
          <w:sz w:val="70"/>
          <w:szCs w:val="70"/>
          <w:highlight w:val="lightGray"/>
          <w:rtl/>
          <w:lang w:bidi="ar-JO"/>
        </w:rPr>
        <w:t>مجموعة معلمي اللغة الإنجليزية في الأردن</w:t>
      </w:r>
    </w:p>
    <w:p>
      <w:pPr>
        <w:pStyle w:val="style0"/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على تطبيق تلغرام</w:t>
      </w:r>
    </w:p>
    <w:p>
      <w:pPr>
        <w:pStyle w:val="style0"/>
        <w:jc w:val="center"/>
        <w:rPr>
          <w:sz w:val="40"/>
          <w:szCs w:val="40"/>
          <w:rtl/>
          <w:lang w:bidi="ar-JO"/>
        </w:rPr>
      </w:pPr>
    </w:p>
    <w:p>
      <w:pPr>
        <w:pStyle w:val="style0"/>
        <w:jc w:val="center"/>
        <w:rPr>
          <w:sz w:val="100"/>
          <w:szCs w:val="100"/>
          <w:rtl/>
          <w:lang w:bidi="ar-JO"/>
        </w:rPr>
      </w:pPr>
      <w:r>
        <w:rPr>
          <w:sz w:val="100"/>
          <w:szCs w:val="100"/>
          <w:highlight w:val="lightGray"/>
          <w:lang w:bidi="ar-JO"/>
        </w:rPr>
        <w:t>JT-EG</w:t>
      </w:r>
    </w:p>
    <w:p>
      <w:pPr>
        <w:pStyle w:val="style0"/>
        <w:jc w:val="center"/>
        <w:rPr>
          <w:sz w:val="40"/>
          <w:szCs w:val="40"/>
          <w:rtl/>
          <w:lang w:bidi="ar-JO"/>
        </w:rPr>
      </w:pPr>
    </w:p>
    <w:p>
      <w:pPr>
        <w:pStyle w:val="style0"/>
        <w:jc w:val="center"/>
        <w:rPr>
          <w:sz w:val="40"/>
          <w:szCs w:val="40"/>
          <w:rtl/>
          <w:lang w:bidi="ar-JO"/>
        </w:rPr>
      </w:pPr>
    </w:p>
    <w:p>
      <w:pPr>
        <w:pStyle w:val="style0"/>
        <w:jc w:val="center"/>
        <w:rPr>
          <w:sz w:val="80"/>
          <w:szCs w:val="80"/>
          <w:lang w:bidi="ar-JO"/>
        </w:rPr>
      </w:pPr>
      <w:r>
        <w:rPr>
          <w:rFonts w:hint="cs"/>
          <w:sz w:val="80"/>
          <w:szCs w:val="80"/>
          <w:rtl/>
          <w:lang w:bidi="ar-JO"/>
        </w:rPr>
        <w:t>جزاهم الله خيرا وبارك بأوقاتهم وأعمالهم</w:t>
      </w:r>
    </w:p>
    <w:p>
      <w:pPr>
        <w:pStyle w:val="style0"/>
        <w:jc w:val="center"/>
        <w:rPr>
          <w:sz w:val="80"/>
          <w:szCs w:val="80"/>
          <w:rtl/>
          <w:lang w:bidi="ar-JO"/>
        </w:rPr>
      </w:pPr>
      <w:r>
        <w:rPr>
          <w:rFonts w:hint="cs"/>
          <w:sz w:val="80"/>
          <w:szCs w:val="80"/>
          <w:rtl/>
          <w:lang w:bidi="ar-JO"/>
        </w:rPr>
        <w:t xml:space="preserve"> وادامهم سندا لكل معلم</w:t>
      </w:r>
    </w:p>
    <w:p>
      <w:pPr>
        <w:pStyle w:val="style0"/>
        <w:jc w:val="center"/>
        <w:rPr>
          <w:sz w:val="40"/>
          <w:szCs w:val="40"/>
          <w:rtl/>
          <w:lang w:bidi="ar-JO"/>
        </w:rPr>
      </w:pPr>
    </w:p>
    <w:p>
      <w:pPr>
        <w:pStyle w:val="style0"/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رابط الانضمام للمجموعة </w:t>
      </w:r>
    </w:p>
    <w:p>
      <w:pPr>
        <w:pStyle w:val="style0"/>
        <w:jc w:val="center"/>
        <w:rPr>
          <w:sz w:val="40"/>
          <w:szCs w:val="40"/>
          <w:rtl/>
          <w:lang w:bidi="ar-JO"/>
        </w:rPr>
      </w:pPr>
      <w:r>
        <w:rPr>
          <w:sz w:val="40"/>
          <w:szCs w:val="40"/>
          <w:lang w:bidi="ar-JO"/>
        </w:rPr>
        <w:t>https://t.me/+5zTq-jsNMzYyODVk</w:t>
      </w:r>
    </w:p>
    <w:sectPr>
      <w:footerReference w:type="default" r:id="rId2"/>
      <w:pgSz w:w="16838" w:h="11906" w:orient="landscape"/>
      <w:pgMar w:top="284" w:right="728" w:bottom="142" w:left="81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FolderRg-Bol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200" w:lineRule="auto" w:line="276"/>
      <w:rPr>
        <w:rFonts w:ascii="Calibri" w:cs="Calibri" w:eastAsia="Calibri" w:hAnsi="Calibri"/>
        <w:sz w:val="28"/>
        <w:szCs w:val="28"/>
      </w:rPr>
    </w:pPr>
    <w:r>
      <w:rPr>
        <w:rFonts w:ascii="Calibri" w:cs="Calibri" w:eastAsia="Calibri" w:hAnsi="Calibri"/>
        <w:sz w:val="28"/>
        <w:szCs w:val="28"/>
      </w:rPr>
      <w:t>From # QF71-1-49rev.a</w:t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320"/>
        <w:tab w:val="right" w:leader="none" w:pos="8640"/>
      </w:tabs>
      <w:rPr>
        <w:color w:val="000000"/>
        <w:rtl/>
        <w:lang w:bidi="ar-JO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>
        <w:bidi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jc w:val="center"/>
      <w:outlineLvl w:val="0"/>
    </w:pPr>
    <w:rPr>
      <w:b/>
    </w:rPr>
  </w:style>
  <w:style w:type="paragraph" w:styleId="style2">
    <w:name w:val="heading 2"/>
    <w:basedOn w:val="style0"/>
    <w:next w:val="style0"/>
    <w:pPr>
      <w:keepNext/>
      <w:outlineLvl w:val="1"/>
    </w:pPr>
    <w:rPr>
      <w:b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jc w:val="center"/>
    </w:pPr>
    <w:rPr>
      <w:b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left w:w="108" w:type="dxa"/>
        <w:right w:w="108" w:type="dxa"/>
      </w:tblCellMar>
    </w:tblPr>
    <w:tcPr>
      <w:tcBorders/>
    </w:tcPr>
  </w:style>
  <w:style w:type="table" w:customStyle="1" w:styleId="style4099">
    <w:basedOn w:val="style4097"/>
    <w:next w:val="style4099"/>
    <w:pPr/>
    <w:rPr/>
    <w:tblPr>
      <w:tblStyleRowBandSize w:val="1"/>
      <w:tblStyleColBandSize w:val="1"/>
      <w:tblCellMar>
        <w:left w:w="108" w:type="dxa"/>
        <w:right w:w="108" w:type="dxa"/>
      </w:tblCellMar>
    </w:tblPr>
    <w:tcPr>
      <w:tcBorders/>
    </w:tcPr>
  </w:style>
  <w:style w:type="table" w:customStyle="1" w:styleId="style4100">
    <w:basedOn w:val="style4097"/>
    <w:next w:val="style4100"/>
    <w:pPr/>
    <w:rPr/>
    <w:tblPr>
      <w:tblStyleRowBandSize w:val="1"/>
      <w:tblStyleColBandSize w:val="1"/>
      <w:tblCellMar>
        <w:left w:w="108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101">
    <w:name w:val="Header Char_94d6c5ec-11b0-4ce9-9350-c144be0a8640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102">
    <w:name w:val="Footer Char_3640a0f3-8f8e-487b-8a90-e9f292dbb4f5"/>
    <w:basedOn w:val="style65"/>
    <w:next w:val="style4102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Words>1866</Words>
  <Pages>6</Pages>
  <Characters>11661</Characters>
  <Application>WPS Office</Application>
  <DocSecurity>0</DocSecurity>
  <Paragraphs>940</Paragraphs>
  <ScaleCrop>false</ScaleCrop>
  <LinksUpToDate>false</LinksUpToDate>
  <CharactersWithSpaces>14958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٢٠٢٥-٠٧-٣٠T١٢:٣٦:٠٠Z</dcterms:created>
  <dc:creator>mohamad ahmad</dc:creator>
  <lastModifiedBy>SM-S928B</lastModifiedBy>
  <dcterms:modified xsi:type="dcterms:W3CDTF">٢٠٢٥-٠٨-١٧T١٣:٣٤:٥١Z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3f50463520f746948790a744f8e066b7</vt:lpwstr>
  </property>
</Properties>
</file>