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  <w:r>
        <w:rPr>
          <w:rFonts w:hint="cs"/>
          <w:b/>
          <w:bCs/>
          <w:sz w:val="28"/>
          <w:szCs w:val="28"/>
          <w:rtl/>
        </w:rPr>
        <w:t xml:space="preserve">الصف </w:t>
      </w:r>
      <w:r>
        <w:rPr>
          <w:rFonts w:hint="cs"/>
          <w:b/>
          <w:bCs/>
          <w:sz w:val="28"/>
          <w:szCs w:val="28"/>
          <w:rtl/>
        </w:rPr>
        <w:t>الخامس</w:t>
      </w:r>
      <w:bookmarkStart w:id="0" w:name="_GoBack"/>
      <w:bookmarkEnd w:id="0"/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338"/>
        <w:gridCol w:w="2518"/>
        <w:gridCol w:w="2159"/>
        <w:gridCol w:w="2159"/>
        <w:gridCol w:w="1489"/>
        <w:gridCol w:w="1918"/>
        <w:gridCol w:w="1918"/>
      </w:tblGrid>
      <w:tr>
        <w:trPr/>
        <w:tc>
          <w:tcPr>
            <w:tcW w:w="58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5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الانشطة والاجراءات </w:t>
            </w: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8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يقارن بين النباتات الزهرية واللازهرية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يستنتج الفرق بين نبات ذات فلقتين وذات فلقة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يعدد انواع القوى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امثلة على كل نوع  من انواع القوى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يرسم دارة كهربائية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يحدد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جزاء الدارة الكهربائية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</w:tc>
        <w:tc>
          <w:tcPr>
            <w:tcW w:w="2518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ارفاق واجبات بيتية واوراق عمل تتضمن اهم النتاجات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تخصيص جزء من الحصة الذي تتضمن نفس المواضيع لإعطاء  بعض الاسئلة لطلبة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إعداد أنشط</w:t>
            </w:r>
            <w:r>
              <w:rPr>
                <w:rFonts w:hint="cs"/>
                <w:b/>
                <w:bCs/>
                <w:rtl/>
              </w:rPr>
              <w:t xml:space="preserve">ة علاجية تتضمن اهم النتاجات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اختبارات  قصيرة تتضمن اهم النتاجات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(سؤال وجواب )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من خلال النشاط </w:t>
            </w: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(اختبار قصير )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اسئلة واجوبة )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4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بسم</w:t>
      </w:r>
      <w:r>
        <w:rPr>
          <w:rFonts w:hint="cs"/>
          <w:b/>
          <w:bCs/>
          <w:sz w:val="28"/>
          <w:szCs w:val="28"/>
          <w:rtl/>
        </w:rPr>
        <w:t xml:space="preserve">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1"/>
        <w:gridCol w:w="2326"/>
        <w:gridCol w:w="2508"/>
        <w:gridCol w:w="2152"/>
        <w:gridCol w:w="1484"/>
        <w:gridCol w:w="1909"/>
        <w:gridCol w:w="1908"/>
      </w:tblGrid>
      <w:tr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توضيح اهمية الحواس للحيوان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ذكر أنواع المثيرات وأعطاء أمثلة على هذه الأنواع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توضيح اهمية الحواس للحيوان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ذكر أنواع المثيرات وأعطاء أمثلة على هذه الأنواع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- ربط العلوم ب</w:t>
            </w:r>
            <w:r>
              <w:rPr>
                <w:rFonts w:hint="cs"/>
                <w:b/>
                <w:bCs/>
                <w:rtl/>
              </w:rPr>
              <w:t xml:space="preserve">أشياء من الطبيعة </w:t>
            </w:r>
            <w:r>
              <w:rPr>
                <w:rFonts w:hint="cs"/>
                <w:b/>
                <w:bCs/>
                <w:rtl/>
              </w:rPr>
              <w:t xml:space="preserve">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-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- 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التشجيع المستمر للطالبات الضعيفات عند إنجاز المهمات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خلال حصص </w:t>
            </w:r>
            <w:r>
              <w:rPr>
                <w:rFonts w:hint="cs"/>
                <w:b/>
                <w:bCs/>
                <w:rtl/>
              </w:rPr>
              <w:t xml:space="preserve">  العلوم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بسم 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1"/>
        <w:gridCol w:w="2326"/>
        <w:gridCol w:w="2508"/>
        <w:gridCol w:w="2152"/>
        <w:gridCol w:w="1484"/>
        <w:gridCol w:w="1909"/>
        <w:gridCol w:w="1908"/>
      </w:tblGrid>
      <w:tr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</w:t>
            </w:r>
            <w:r>
              <w:rPr>
                <w:rFonts w:hint="cs"/>
                <w:b/>
                <w:bCs/>
                <w:rtl/>
              </w:rPr>
              <w:t>على تعداد خصائص الضوء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تمييز عمليا أنواع المرايا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تعداد خصائص الضوء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القدرة على تمييز عمليا أنواع المرايا </w:t>
            </w:r>
          </w:p>
          <w:p>
            <w:pPr>
              <w:pStyle w:val="style0"/>
              <w:rPr>
                <w:rtl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حث الطالبات على تعداد بعض خصائص الضوء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- حث الطالبات على تعداد بعض انواع المرايا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إعداد أنشطة علاجية للتغلب على هذه المشكلة</w:t>
            </w:r>
            <w:r>
              <w:rPr>
                <w:rFonts w:hint="cs"/>
                <w:b/>
                <w:bCs/>
                <w:rtl/>
              </w:rPr>
              <w:t xml:space="preserve"> بجلب بعض المرايا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>- استغلال مك</w:t>
            </w:r>
            <w:r>
              <w:rPr>
                <w:rFonts w:hint="cs"/>
                <w:b/>
                <w:bCs/>
                <w:rtl/>
              </w:rPr>
              <w:t xml:space="preserve">تبة </w:t>
            </w:r>
            <w:r>
              <w:rPr>
                <w:rFonts w:hint="cs"/>
                <w:b/>
                <w:bCs/>
                <w:rtl/>
              </w:rPr>
              <w:t xml:space="preserve">للتغلب على هذه المشكلة </w:t>
            </w:r>
            <w:r>
              <w:rPr>
                <w:rFonts w:hint="cs"/>
                <w:b/>
                <w:bCs/>
                <w:rtl/>
              </w:rPr>
              <w:t xml:space="preserve">باستخدام الكتب التي تحوي صور بعض </w:t>
            </w:r>
            <w:r>
              <w:rPr>
                <w:rFonts w:hint="cs"/>
                <w:b/>
                <w:bCs/>
                <w:rtl/>
              </w:rPr>
              <w:t>المرايا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خلال حصص </w:t>
            </w:r>
            <w:r>
              <w:rPr>
                <w:rFonts w:hint="cs"/>
                <w:b/>
                <w:bCs/>
                <w:rtl/>
              </w:rPr>
              <w:t>العلوم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بسم 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1"/>
        <w:gridCol w:w="2326"/>
        <w:gridCol w:w="2508"/>
        <w:gridCol w:w="2152"/>
        <w:gridCol w:w="1484"/>
        <w:gridCol w:w="1909"/>
        <w:gridCol w:w="1908"/>
      </w:tblGrid>
      <w:tr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التمييز بين </w:t>
            </w:r>
            <w:r>
              <w:rPr>
                <w:rFonts w:hint="cs"/>
                <w:b/>
                <w:bCs/>
                <w:rtl/>
              </w:rPr>
              <w:t xml:space="preserve">خصائص المادة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قياس حجم سائل وحجم جسم صلب غير منتظم وجسم صلب منتظم </w:t>
            </w:r>
          </w:p>
          <w:p>
            <w:pPr>
              <w:pStyle w:val="style0"/>
              <w:rPr>
                <w:rtl/>
              </w:rPr>
            </w:pP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القدرة على التمييز بين </w:t>
            </w:r>
            <w:r>
              <w:rPr>
                <w:rFonts w:hint="cs"/>
                <w:b/>
                <w:bCs/>
                <w:rtl/>
              </w:rPr>
              <w:t xml:space="preserve">خصائص المادة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قياس حجم سائل وحجم جسم صلب غير منتظم وجسم صلب منتظم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حث الطالبات على تعداد بعض خصائص المادة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حث الطالبات على تعداد بعض </w:t>
            </w:r>
            <w:r>
              <w:rPr>
                <w:rFonts w:hint="cs"/>
                <w:b/>
                <w:bCs/>
                <w:rtl/>
              </w:rPr>
              <w:t>خصائص المادة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إعداد أنشطة علاجية للتغلب على هذه المشكلة</w:t>
            </w:r>
            <w:r>
              <w:rPr>
                <w:rFonts w:hint="cs"/>
                <w:b/>
                <w:bCs/>
                <w:rtl/>
              </w:rPr>
              <w:t xml:space="preserve"> بجلب </w:t>
            </w:r>
            <w:r>
              <w:rPr>
                <w:rFonts w:hint="cs"/>
                <w:b/>
                <w:bCs/>
                <w:rtl/>
              </w:rPr>
              <w:t xml:space="preserve">ادوات لقياس الاحجام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>
              <w:rPr>
                <w:rFonts w:hint="cs"/>
                <w:b/>
                <w:bCs/>
                <w:rtl/>
              </w:rPr>
              <w:t xml:space="preserve">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</w:t>
            </w:r>
            <w:r>
              <w:rPr>
                <w:rFonts w:hint="cs"/>
                <w:b/>
                <w:bCs/>
                <w:rtl/>
              </w:rPr>
              <w:t xml:space="preserve">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خلال حصص اللغة </w:t>
            </w:r>
            <w:r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بسم </w:t>
      </w:r>
      <w:r>
        <w:rPr>
          <w:rFonts w:hint="cs"/>
          <w:b/>
          <w:bCs/>
          <w:sz w:val="28"/>
          <w:szCs w:val="28"/>
          <w:rtl/>
        </w:rPr>
        <w:t xml:space="preserve">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3"/>
        <w:gridCol w:w="2413"/>
        <w:gridCol w:w="2423"/>
        <w:gridCol w:w="2151"/>
        <w:gridCol w:w="1483"/>
        <w:gridCol w:w="1908"/>
        <w:gridCol w:w="1907"/>
      </w:tblGrid>
      <w:tr>
        <w:trPr/>
        <w:tc>
          <w:tcPr>
            <w:tcW w:w="58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43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8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التمييز بين المادة ال</w:t>
            </w:r>
            <w:r>
              <w:rPr>
                <w:rFonts w:hint="cs"/>
                <w:b/>
                <w:bCs/>
                <w:rtl/>
              </w:rPr>
              <w:t>مخلوط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  <w:r>
              <w:rPr>
                <w:rFonts w:hint="cs"/>
                <w:b/>
                <w:bCs/>
                <w:rtl/>
              </w:rPr>
              <w:t>غير</w:t>
            </w:r>
            <w:r>
              <w:rPr>
                <w:rFonts w:hint="cs"/>
                <w:b/>
                <w:bCs/>
                <w:rtl/>
              </w:rPr>
              <w:t>المخلوط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التمييز بين طرق فصل لانواع مختلفة من المخاليط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التمييز بين المادة المخلوط وغيرالمخلوط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التمييز بين طرق فصل لانواع مختلفة من المخاليط</w:t>
            </w:r>
          </w:p>
        </w:tc>
        <w:tc>
          <w:tcPr>
            <w:tcW w:w="243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حث الطالبات على تميز بين بعض المخاليط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حث الطالبات على تعداد بعض المواد المختلفة  الموجودة في مدرسة والمنزل ثم تصنيفها المخاليط وغير المخاليط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إعداد أنشطة علاجية للتغلب على هذه المشكلة</w:t>
            </w:r>
            <w:r>
              <w:rPr>
                <w:rFonts w:hint="cs"/>
                <w:b/>
                <w:bCs/>
                <w:rtl/>
              </w:rPr>
              <w:t xml:space="preserve"> بجلب مواد ثم تصنيفها الى ماليط وغير المخاليط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>
              <w:rPr>
                <w:rFonts w:hint="cs"/>
                <w:b/>
                <w:bCs/>
                <w:rtl/>
              </w:rPr>
              <w:t xml:space="preserve">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</w:t>
            </w:r>
            <w:r>
              <w:rPr>
                <w:rFonts w:hint="cs"/>
                <w:b/>
                <w:bCs/>
                <w:rtl/>
              </w:rPr>
              <w:t xml:space="preserve">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خلال حصص اللغة الع</w:t>
            </w:r>
            <w:r>
              <w:rPr>
                <w:rFonts w:hint="cs"/>
                <w:b/>
                <w:bCs/>
                <w:rtl/>
              </w:rPr>
              <w:t>لوم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  <w:rtl/>
        </w:rPr>
      </w:pPr>
    </w:p>
    <w:sectPr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1AAA0FE"/>
    <w:lvl w:ilvl="0" w:tplc="B79C7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applyBreakingRules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  <w:lang w:bidi="ar-JO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bidi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رأس صفحة Char"/>
    <w:basedOn w:val="style65"/>
    <w:next w:val="style4097"/>
    <w:link w:val="style31"/>
    <w:rPr>
      <w:sz w:val="24"/>
      <w:szCs w:val="24"/>
      <w:lang w:bidi="ar-JO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تذييل صفحة Char"/>
    <w:basedOn w:val="style65"/>
    <w:next w:val="style4098"/>
    <w:link w:val="style32"/>
    <w:rPr>
      <w:sz w:val="24"/>
      <w:szCs w:val="24"/>
      <w:lang w:bidi="ar-JO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656</Words>
  <Pages>6</Pages>
  <Characters>3351</Characters>
  <Application>WPS Office</Application>
  <DocSecurity>0</DocSecurity>
  <Paragraphs>403</Paragraphs>
  <ScaleCrop>false</ScaleCrop>
  <Company>jarash cinter</Company>
  <LinksUpToDate>false</LinksUpToDate>
  <CharactersWithSpaces>4124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٢٠٢٢-٠٩-٠٤T٢١:٣٩:٠٠Z</dcterms:created>
  <dc:creator>majed uothman</dc:creator>
  <lastModifiedBy>SM-S928B</lastModifiedBy>
  <lastPrinted>٢٠٢٢-٠٩-٠٤T٢١:٣٩:٠٠Z</lastPrinted>
  <dcterms:modified xsi:type="dcterms:W3CDTF">٢٠٢٥-٠٩-١٣T٠٤:٣٢:٥٧Z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8872083eef9e48658fda1001dea28427</vt:lpwstr>
  </property>
</Properties>
</file>