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tabs>
          <w:tab w:val="left" w:leader="none" w:pos="8789"/>
        </w:tabs>
        <w:spacing w:after="0" w:lineRule="auto" w:line="240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16990" cy="8921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8789"/>
        </w:tabs>
        <w:spacing w:lineRule="auto" w:line="360"/>
        <w:ind w:left="118" w:right="-567" w:firstLine="260"/>
        <w:outlineLvl w:val="0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>
      <w:pPr>
        <w:pStyle w:val="style0"/>
        <w:tabs>
          <w:tab w:val="left" w:leader="none" w:pos="8789"/>
        </w:tabs>
        <w:spacing w:lineRule="auto" w:line="360"/>
        <w:ind w:left="118" w:right="-426" w:firstLine="260"/>
        <w:jc w:val="center"/>
        <w:outlineLvl w:val="0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>
      <w:pPr>
        <w:pStyle w:val="style0"/>
        <w:tabs>
          <w:tab w:val="left" w:leader="none" w:pos="8789"/>
        </w:tabs>
        <w:spacing w:after="0" w:lineRule="auto" w:line="360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العلوم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>
      <w:pPr>
        <w:pStyle w:val="style0"/>
        <w:tabs>
          <w:tab w:val="left" w:leader="none" w:pos="8789"/>
        </w:tabs>
        <w:spacing w:after="0" w:lineRule="auto" w:line="360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>
      <w:pPr>
        <w:pStyle w:val="style4097"/>
        <w:tabs>
          <w:tab w:val="left" w:leader="none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الاول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ضع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(/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الصحيحة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إشارة</w:t>
      </w:r>
      <w:r>
        <w:rPr>
          <w:b/>
          <w:bCs/>
          <w:sz w:val="32"/>
          <w:szCs w:val="32"/>
          <w:rtl/>
        </w:rPr>
        <w:t xml:space="preserve"> ( × ) </w:t>
      </w:r>
      <w:r>
        <w:rPr>
          <w:rFonts w:hint="eastAsia"/>
          <w:b/>
          <w:bCs/>
          <w:sz w:val="32"/>
          <w:szCs w:val="32"/>
          <w:rtl/>
        </w:rPr>
        <w:t>أمام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العبارة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الخاطئة</w:t>
      </w:r>
      <w:r>
        <w:rPr>
          <w:b/>
          <w:bCs/>
          <w:sz w:val="32"/>
          <w:szCs w:val="32"/>
          <w:rtl/>
        </w:rPr>
        <w:t xml:space="preserve"> </w:t>
      </w:r>
    </w:p>
    <w:p>
      <w:pPr>
        <w:pStyle w:val="style0"/>
        <w:ind w:left="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1. </w:t>
      </w:r>
      <w:r>
        <w:rPr>
          <w:rFonts w:hint="eastAsia"/>
          <w:b/>
          <w:bCs/>
          <w:sz w:val="32"/>
          <w:szCs w:val="32"/>
          <w:rtl/>
        </w:rPr>
        <w:t>تحول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السائل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غاز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يسمى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تكاثفا</w:t>
      </w:r>
      <w:r>
        <w:rPr>
          <w:b/>
          <w:bCs/>
          <w:sz w:val="32"/>
          <w:szCs w:val="32"/>
          <w:rtl/>
        </w:rPr>
        <w:t xml:space="preserve"> (  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2. من </w:t>
      </w:r>
      <w:r>
        <w:rPr>
          <w:rFonts w:ascii="Arial" w:hAnsi="Arial"/>
          <w:b/>
          <w:bCs/>
          <w:sz w:val="32"/>
          <w:szCs w:val="32"/>
          <w:rtl/>
        </w:rPr>
        <w:t>الامثلة</w:t>
      </w:r>
      <w:r>
        <w:rPr>
          <w:rFonts w:ascii="Arial" w:hAnsi="Arial"/>
          <w:b/>
          <w:bCs/>
          <w:sz w:val="32"/>
          <w:szCs w:val="32"/>
          <w:rtl/>
        </w:rPr>
        <w:t xml:space="preserve"> على المواد الموصلة للحرارة الخشب</w:t>
      </w:r>
      <w:r>
        <w:rPr>
          <w:rFonts w:ascii="Vrinda" w:hAnsi="Vrinda"/>
          <w:b/>
          <w:bCs/>
          <w:sz w:val="32"/>
          <w:szCs w:val="32"/>
          <w:rtl/>
        </w:rPr>
        <w:t xml:space="preserve">(  </w:t>
      </w:r>
      <w:r>
        <w:rPr>
          <w:b/>
          <w:bCs/>
          <w:sz w:val="32"/>
          <w:szCs w:val="32"/>
          <w:rtl/>
        </w:rPr>
        <w:t xml:space="preserve">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3. استخدم ميزان ذا الكفتين للمقارنة بين كتلة جسمين  (    )</w:t>
      </w:r>
    </w:p>
    <w:p>
      <w:pPr>
        <w:pStyle w:val="style0"/>
        <w:rPr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4. تكون درجة الحرارة في فصل الشتاء عالية جدا (  </w:t>
      </w:r>
      <w:r>
        <w:rPr>
          <w:rFonts w:ascii="Vrinda" w:hAnsi="Vrinda"/>
          <w:b/>
          <w:bCs/>
          <w:sz w:val="32"/>
          <w:szCs w:val="32"/>
          <w:rtl/>
        </w:rPr>
        <w:t xml:space="preserve">   )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</w:rPr>
        <w:t xml:space="preserve">  5.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احتراق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(      )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rtl/>
        </w:rPr>
        <w:t>.............................................................................................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.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الثاني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أكمل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الفراغ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بالكلمة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المناسبة</w:t>
      </w:r>
      <w:r>
        <w:rPr>
          <w:b/>
          <w:bCs/>
          <w:sz w:val="32"/>
          <w:szCs w:val="32"/>
          <w:rtl/>
        </w:rPr>
        <w:t xml:space="preserve">                                                                      </w:t>
      </w:r>
    </w:p>
    <w:p>
      <w:pPr>
        <w:pStyle w:val="style4097"/>
        <w:numPr>
          <w:ilvl w:val="0"/>
          <w:numId w:val="1"/>
        </w:numPr>
        <w:contextualSpacing w:val="false"/>
        <w:rPr>
          <w:rFonts w:ascii="Vrinda" w:hAnsi="Vrinda"/>
          <w:b/>
          <w:bCs/>
          <w:sz w:val="32"/>
          <w:szCs w:val="32"/>
          <w:rtl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تعمل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الكثير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الاجهزة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وتضاء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بها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المصابيح</w:t>
      </w:r>
      <w:r>
        <w:rPr>
          <w:rFonts w:ascii="Vrinda" w:hAnsi="Vrinda"/>
          <w:b/>
          <w:bCs/>
          <w:sz w:val="32"/>
          <w:szCs w:val="32"/>
          <w:rtl/>
        </w:rPr>
        <w:t>-----------------------</w:t>
      </w:r>
    </w:p>
    <w:p>
      <w:pPr>
        <w:pStyle w:val="style4097"/>
        <w:numPr>
          <w:ilvl w:val="0"/>
          <w:numId w:val="1"/>
        </w:numPr>
        <w:contextualSpacing w:val="false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تحرك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الاشياء</w:t>
      </w:r>
      <w:r>
        <w:rPr>
          <w:rFonts w:ascii="Vrinda" w:hAnsi="Vrinda"/>
          <w:b/>
          <w:bCs/>
          <w:sz w:val="32"/>
          <w:szCs w:val="32"/>
          <w:rtl/>
        </w:rPr>
        <w:t>----------------------</w:t>
      </w:r>
    </w:p>
    <w:p>
      <w:pPr>
        <w:pStyle w:val="style4097"/>
        <w:numPr>
          <w:ilvl w:val="0"/>
          <w:numId w:val="1"/>
        </w:numPr>
        <w:pBdr>
          <w:bottom w:val="single" w:sz="12" w:space="1" w:color="auto"/>
        </w:pBdr>
        <w:contextualSpacing w:val="false"/>
        <w:rPr>
          <w:b/>
          <w:bCs/>
          <w:sz w:val="32"/>
          <w:szCs w:val="32"/>
        </w:rPr>
      </w:pPr>
      <w:r>
        <w:rPr>
          <w:rFonts w:ascii="Vrinda" w:hAnsi="Vrinda" w:hint="eastAsia"/>
          <w:b/>
          <w:bCs/>
          <w:sz w:val="32"/>
          <w:szCs w:val="32"/>
          <w:rtl/>
        </w:rPr>
        <w:t>من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اشكال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الطاقة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تنتج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عن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اهتزاز</w:t>
      </w:r>
      <w:r>
        <w:rPr>
          <w:rFonts w:ascii="Vrinda" w:hAnsi="Vrinda"/>
          <w:b/>
          <w:bCs/>
          <w:sz w:val="32"/>
          <w:szCs w:val="32"/>
          <w:rtl/>
        </w:rPr>
        <w:t xml:space="preserve"> </w:t>
      </w:r>
      <w:r>
        <w:rPr>
          <w:rFonts w:ascii="Vrinda" w:hAnsi="Vrinda" w:hint="eastAsia"/>
          <w:b/>
          <w:bCs/>
          <w:sz w:val="32"/>
          <w:szCs w:val="32"/>
          <w:rtl/>
        </w:rPr>
        <w:t>الأجسام</w:t>
      </w:r>
      <w:r>
        <w:rPr>
          <w:rFonts w:ascii="Vrinda" w:hAnsi="Vrinda"/>
          <w:b/>
          <w:bCs/>
          <w:sz w:val="32"/>
          <w:szCs w:val="32"/>
          <w:rtl/>
        </w:rPr>
        <w:t>--------------------</w:t>
      </w:r>
    </w:p>
    <w:p>
      <w:pPr>
        <w:pStyle w:val="style4097"/>
        <w:numPr>
          <w:ilvl w:val="0"/>
          <w:numId w:val="1"/>
        </w:numPr>
        <w:pBdr>
          <w:bottom w:val="single" w:sz="12" w:space="1" w:color="auto"/>
        </w:pBdr>
        <w:contextualSpacing w:val="false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rtl/>
        </w:rPr>
        <w:t>طاقة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تسخن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الاشياء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ولها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دور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في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بعض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تحولات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المادة</w:t>
      </w:r>
      <w:r>
        <w:rPr>
          <w:b/>
          <w:bCs/>
          <w:sz w:val="32"/>
          <w:szCs w:val="32"/>
          <w:rtl/>
        </w:rPr>
        <w:t xml:space="preserve"> ---------------- </w:t>
      </w:r>
    </w:p>
    <w:p>
      <w:pPr>
        <w:pStyle w:val="style4097"/>
        <w:numPr>
          <w:ilvl w:val="0"/>
          <w:numId w:val="1"/>
        </w:numPr>
        <w:pBdr>
          <w:bottom w:val="single" w:sz="12" w:space="1" w:color="auto"/>
        </w:pBdr>
        <w:contextualSpacing w:val="fals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---------- </w:t>
      </w:r>
      <w:r>
        <w:rPr>
          <w:rFonts w:hint="eastAsia"/>
          <w:b/>
          <w:bCs/>
          <w:sz w:val="32"/>
          <w:szCs w:val="32"/>
          <w:rtl/>
        </w:rPr>
        <w:t>نحصل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منها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على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الحرارة</w:t>
      </w:r>
      <w:r>
        <w:rPr>
          <w:b/>
          <w:bCs/>
          <w:sz w:val="32"/>
          <w:szCs w:val="32"/>
          <w:rtl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rFonts w:hint="eastAsia"/>
          <w:b/>
          <w:bCs/>
          <w:sz w:val="32"/>
          <w:szCs w:val="32"/>
          <w:rtl/>
        </w:rPr>
        <w:t>السؤال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الثالث</w:t>
      </w:r>
      <w:r>
        <w:rPr>
          <w:b/>
          <w:bCs/>
          <w:sz w:val="32"/>
          <w:szCs w:val="32"/>
          <w:rtl/>
        </w:rPr>
        <w:t xml:space="preserve"> : </w:t>
      </w:r>
      <w:r>
        <w:rPr>
          <w:rFonts w:hint="eastAsia"/>
          <w:b/>
          <w:bCs/>
          <w:sz w:val="32"/>
          <w:szCs w:val="32"/>
          <w:rtl/>
        </w:rPr>
        <w:t>أصنف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المواد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التالية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الى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موصلة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وعازلة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eastAsia"/>
          <w:b/>
          <w:bCs/>
          <w:sz w:val="32"/>
          <w:szCs w:val="32"/>
          <w:rtl/>
        </w:rPr>
        <w:t>للحرارة</w:t>
      </w:r>
      <w:r>
        <w:rPr>
          <w:b/>
          <w:bCs/>
          <w:sz w:val="32"/>
          <w:szCs w:val="32"/>
          <w:rtl/>
        </w:rPr>
        <w:t xml:space="preserve"> </w:t>
      </w:r>
    </w:p>
    <w:p>
      <w:pPr>
        <w:pStyle w:val="style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( </w:t>
      </w:r>
      <w:r>
        <w:rPr>
          <w:rFonts w:hint="eastAsia"/>
          <w:b/>
          <w:bCs/>
          <w:sz w:val="32"/>
          <w:szCs w:val="32"/>
          <w:rtl/>
        </w:rPr>
        <w:t>الزجاج</w:t>
      </w:r>
      <w:r>
        <w:rPr>
          <w:b/>
          <w:bCs/>
          <w:sz w:val="32"/>
          <w:szCs w:val="32"/>
          <w:rtl/>
        </w:rPr>
        <w:t xml:space="preserve">   ,   </w:t>
      </w:r>
      <w:r>
        <w:rPr>
          <w:rFonts w:hint="eastAsia"/>
          <w:b/>
          <w:bCs/>
          <w:sz w:val="32"/>
          <w:szCs w:val="32"/>
          <w:rtl/>
        </w:rPr>
        <w:t>النحاس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الخشب</w:t>
      </w:r>
      <w:r>
        <w:rPr>
          <w:b/>
          <w:bCs/>
          <w:sz w:val="32"/>
          <w:szCs w:val="32"/>
          <w:rtl/>
        </w:rPr>
        <w:t xml:space="preserve"> , </w:t>
      </w:r>
      <w:r>
        <w:rPr>
          <w:rFonts w:hint="eastAsia"/>
          <w:b/>
          <w:bCs/>
          <w:sz w:val="32"/>
          <w:szCs w:val="32"/>
          <w:rtl/>
        </w:rPr>
        <w:t>الحديد</w:t>
      </w:r>
      <w:r>
        <w:rPr>
          <w:b/>
          <w:bCs/>
          <w:sz w:val="32"/>
          <w:szCs w:val="32"/>
          <w:rtl/>
        </w:rPr>
        <w:t xml:space="preserve"> ,  </w:t>
      </w:r>
      <w:r>
        <w:rPr>
          <w:rFonts w:hint="eastAsia"/>
          <w:b/>
          <w:bCs/>
          <w:sz w:val="32"/>
          <w:szCs w:val="32"/>
          <w:rtl/>
        </w:rPr>
        <w:t>البلاستيك</w:t>
      </w:r>
      <w:r>
        <w:rPr>
          <w:b/>
          <w:bCs/>
          <w:sz w:val="32"/>
          <w:szCs w:val="32"/>
          <w:rtl/>
        </w:rPr>
        <w:t xml:space="preserve">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1"/>
        <w:gridCol w:w="5341"/>
      </w:tblGrid>
      <w:tr>
        <w:trPr/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موصلة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عازلة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2"/>
                <w:rtl/>
              </w:rPr>
              <w:t>للحرارة</w:t>
            </w:r>
          </w:p>
        </w:tc>
      </w:tr>
      <w:tr>
        <w:tblPrEx/>
        <w:trPr/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</w:tr>
      <w:tr>
        <w:tblPrEx/>
        <w:trPr/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pStyle w:val="style0"/>
        <w:rPr>
          <w:rFonts w:hint="cs"/>
        </w:rPr>
      </w:pPr>
    </w:p>
    <w:sectPr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A6EE75C"/>
    <w:lvl w:ilvl="0" w:tplc="A7F4DE28">
      <w:start w:val="1"/>
      <w:numFmt w:val="decimal"/>
      <w:lvlText w:val="%1-"/>
      <w:lvlJc w:val="left"/>
      <w:pPr>
        <w:tabs>
          <w:tab w:val="left" w:leader="none" w:pos="705"/>
        </w:tabs>
        <w:ind w:left="70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25"/>
        </w:tabs>
        <w:ind w:left="14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45"/>
        </w:tabs>
        <w:ind w:left="21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65"/>
        </w:tabs>
        <w:ind w:left="28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585"/>
        </w:tabs>
        <w:ind w:left="35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05"/>
        </w:tabs>
        <w:ind w:left="43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25"/>
        </w:tabs>
        <w:ind w:left="50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45"/>
        </w:tabs>
        <w:ind w:left="57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65"/>
        </w:tabs>
        <w:ind w:left="646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List Paragraph_d8377541-5082-4115-86fb-5205ab776634"/>
    <w:basedOn w:val="style0"/>
    <w:next w:val="style4097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157</Words>
  <Pages>1</Pages>
  <Characters>1043</Characters>
  <Application>WPS Office</Application>
  <DocSecurity>0</DocSecurity>
  <Paragraphs>32</Paragraphs>
  <ScaleCrop>false</ScaleCrop>
  <LinksUpToDate>false</LinksUpToDate>
  <CharactersWithSpaces>1485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٢٠٢٦-٠٤-١٨T٠٣:٣٩:٢٧Z</dcterms:created>
  <dc:creator>mabsoot mwaise</dc:creator>
  <lastModifiedBy>SM-S928B</lastModifiedBy>
  <dcterms:modified xsi:type="dcterms:W3CDTF">٢٠٢٦-٠٤-١٨T٠٣:٣٩:٢٧Z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52077c8f04a649878b30ed6939d55cd4</vt:lpwstr>
  </property>
</Properties>
</file>