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اختبار الشهر الثاني تربية مهنية للصف الثامن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الفصل الدراسي الثاني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  <w:r>
        <w:rPr>
          <w:rFonts w:hint="cs"/>
          <w:b/>
          <w:bCs/>
          <w:color w:val="0070c0"/>
          <w:sz w:val="32"/>
          <w:szCs w:val="32"/>
          <w:rtl/>
          <w:lang w:bidi="ar-DZ"/>
        </w:rPr>
        <w:t xml:space="preserve">موقع الايمان التعليمي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</w:p>
    <w:p>
      <w:pPr>
        <w:pStyle w:val="style0"/>
        <w:rPr>
          <w:rFonts w:ascii="Arial" w:hAnsi="Arial"/>
          <w:b/>
          <w:bCs/>
          <w:sz w:val="32"/>
          <w:szCs w:val="32"/>
          <w:lang w:bidi="ar-JO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269045</wp:posOffset>
                </wp:positionH>
                <wp:positionV relativeFrom="page">
                  <wp:posOffset>1844266</wp:posOffset>
                </wp:positionV>
                <wp:extent cx="6958586" cy="39070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58586" cy="3907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color="white" stroked="t" from="21.184645pt,145.2178pt" to="569.1048pt,148.29419pt" style="position:absolute;z-index:2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​السؤال الأول: معاني المصطلحات (اكتب المفهوم المناسب)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الثاني: اكتبي المصطلح العلمي المناسب بين القوسين: (4 علامات)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​(.......................) قدرة الفرد على التكيف وتغيير النهج حين لا يكون الحل الأول فاعلاً.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​(.......................) استخدام مواد أو عناصر قديمة لإنشاء شيء جديد ومفيد.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​(.......................) رؤية الأشياء بطريقة مختلفة عن المعتاد، مثل استخدام زجاجة بلاستيك كمزهرية.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​(.......................) تنظيم الأجزاء المختلفة لخلق نظام شامل وفاعل.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​السؤال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الثاني : ضع دائرة حول رمز الإجابة الصحيحة: (6 علامات)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​القدرة على رؤية المشكلة من زوايا مختلفة للوصول إلى حلول غير تقليدية تُعرف بـ: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أ- التفكير المتشعب.   ب- إعادة التصور.   ج- المرونة الفكرية.   د- تصميم الأنظمة.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​الاستراتيجية التي تعتمد على رسم فروع متصلة في منتصف الصفحة لتنظيم الأفكار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أ- سيناريوهات ماذا لو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.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ب- خريطة الأفكار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.   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ج- صندوق الأفكار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​الأداة من أدوات SCAMPER التي تعني "استبدال جزء من الفكرة أو المنتج بشيء آخر"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أ- الإبدال (Substitute)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ب- الدمج (Combine)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ج- الحذف (Eliminate)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​أول خطوة عند تعديل منتج معين لتحسينه تدريجياً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أ- إجراء تغيير جذري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.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ب- تحديد جزء معين من المنتج لتحسينه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ج- اختبار النموذج في بيئة حقيقية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الهدف من استخدام "خريطة الأفكار"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أ- تنظيم الأفكار وتوسيع نطاق التفكير بطريقة مرئية.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ب- حذف الأجزاء غير الضرورية من المشروع.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ج- استبدال المواد القديمة بمواد غالية الثمن.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د- التفكير في عواقب مستقبلية فقط.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الثالث: أجيبي عما يأتي: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​اذكر اثنين 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من أساليب وطرق تطوير التفكير الإبداعي.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val="en-US" w:bidi="ar-JO"/>
        </w:rPr>
        <w:t xml:space="preserve">...........................................................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val="en-US" w:bidi="ar-JO"/>
        </w:rPr>
        <w:t xml:space="preserve">.........................................................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اذكر اثنين من أدوات استراتيجية (SCAMPER) لتطوير الأفكار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val="en-US" w:bidi="ar-JO"/>
        </w:rPr>
        <w:t xml:space="preserve">.........................................................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val="en-US" w:bidi="ar-JO"/>
        </w:rPr>
        <w:t xml:space="preserve">......................................................... 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ff0000"/>
          <w:sz w:val="32"/>
          <w:szCs w:val="32"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rtl/>
          <w:lang w:bidi="ar-DZ"/>
        </w:rPr>
        <w:t>الاجابات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ff0000"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​إجابة السؤال الأول: المصطلح العلمي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​(المرونة الفكرية): قدرة الفرد على التكيف وتغيير النهج حين لا يكون الحل الأول فاعلاً.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​(إعادة الاستخدام ): استخدام مواد أو عناصر قديمة لإنشاء شيء جديد ومفيد.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​(إعادة التصور ): رؤية الأشياء بطريقة مختلفة عن المعتاد، مثل استخدام زجاجة بلاستيك كمزهرية.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​(تصميم الأنظمة ): تنظيم الأجزاء المختلفة لخلق نظام شامل وفاعل.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​إجابة السؤال الثاني: ضع دائرة حول رمز الإجابة الصحيحة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​القدرة على رؤية المشكلة من زوايا مختلفة للوصول إلى حلول غير تقليدية تُعرف بـ: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​الإجابة: ب- إعادة التصور.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​الاستراتيجية التي تعتمد على رسم فروع متصلة في منتصف الصفحة لتنظيم الأفكار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​الإجابة: ب- خريطة الأفكار.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​الأداة من أدوات SCAMPER التي تعني "استبدال جزء من الفكرة أو المنتج بشيء آخر"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​الإجابة: أ- الإبدال (Substitute).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​أول خطوة عند تعديل منتج معين لتحسينه تدريجياً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​الإجابة: ب- تحديد جزء معين من المنتج لتحسينه.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​الهدف من استخدام "خريطة الأفكار"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​الإجابة: أ- تنظيم الأفكار وتوسيع نطاق التفكير بطريقة مرئية.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​إجابة السؤال الثالث: أجيبي عما يأتي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​أ) اذكر اثنين من أساليب وطرق تطوير التفكير الإبداعي: (يمكن اختيار أي اثنين)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​التفكير المتشعب.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​إعادة التصور 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​المرونة الفكرية 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 xml:space="preserve">​ب) اذكر اثنين من أدوات استراتيجية (SCAMPER) لتطوير الأفكار: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​الإبدال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  <w:r>
        <w:rPr>
          <w:rFonts w:ascii="Arial" w:hAnsi="Arial"/>
          <w:b/>
          <w:bCs/>
          <w:color w:val="000000"/>
          <w:sz w:val="32"/>
          <w:szCs w:val="32"/>
          <w:lang w:val="en-US" w:bidi="ar-JO"/>
        </w:rPr>
        <w:t>​الدمج 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bidi="ar-JO"/>
        </w:rPr>
        <w:fldChar w:fldCharType="begin"/>
      </w:r>
      <w:r>
        <w:rPr>
          <w:rFonts w:ascii="Arial" w:hAnsi="Arial"/>
          <w:b/>
          <w:bCs/>
          <w:sz w:val="32"/>
          <w:szCs w:val="32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32"/>
          <w:szCs w:val="32"/>
          <w:lang w:bidi="ar-JO"/>
        </w:rPr>
        <w:t>https://alemancenter.com</w: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439</Words>
  <Pages>1</Pages>
  <Characters>2548</Characters>
  <Application>WPS Office</Application>
  <DocSecurity>0</DocSecurity>
  <Paragraphs>116</Paragraphs>
  <ScaleCrop>false</ScaleCrop>
  <LinksUpToDate>false</LinksUpToDate>
  <CharactersWithSpaces>2967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٢٠٢٦-٠٤-٠٣T١٦:٣٩:٣٩Z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