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tabs>
          <w:tab w:val="left" w:leader="none" w:pos="2432"/>
        </w:tabs>
        <w:rPr>
          <w:rFonts w:hint="cs"/>
          <w:b/>
          <w:bCs/>
          <w:sz w:val="32"/>
          <w:szCs w:val="32"/>
          <w:rtl/>
          <w:lang w:bidi="ar-JO"/>
        </w:rPr>
      </w:pPr>
    </w:p>
    <w:p>
      <w:pPr>
        <w:pStyle w:val="style0"/>
        <w:tabs>
          <w:tab w:val="left" w:leader="none" w:pos="2432"/>
        </w:tabs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rPr>
          <w:b/>
          <w:bCs/>
          <w:sz w:val="32"/>
          <w:szCs w:val="32"/>
          <w:lang w:bidi="ar-JO"/>
        </w:rPr>
      </w:pP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>اختبار الشهر الثاني تربية مهنية للصف السادس</w:t>
      </w:r>
    </w:p>
    <w:p>
      <w:pPr>
        <w:pStyle w:val="style0"/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DZ"/>
        </w:rPr>
        <w:t xml:space="preserve">الفصل الدراسي الثاني </w:t>
      </w:r>
    </w:p>
    <w:p>
      <w:pPr>
        <w:pStyle w:val="style0"/>
        <w:rPr>
          <w:b/>
          <w:bCs/>
          <w:color w:val="0070c0"/>
          <w:sz w:val="32"/>
          <w:szCs w:val="32"/>
          <w:lang w:bidi="ar-JO"/>
        </w:rPr>
      </w:pPr>
      <w:r>
        <w:rPr>
          <w:rFonts w:hint="cs"/>
          <w:b/>
          <w:bCs/>
          <w:color w:val="0070c0"/>
          <w:sz w:val="32"/>
          <w:szCs w:val="32"/>
          <w:rtl/>
          <w:lang w:bidi="ar-DZ"/>
        </w:rPr>
        <w:t xml:space="preserve">موقع الايمان التعليمي </w:t>
      </w:r>
    </w:p>
    <w:p>
      <w:pPr>
        <w:pStyle w:val="style0"/>
        <w:rPr>
          <w:b/>
          <w:bCs/>
          <w:color w:val="0070c0"/>
          <w:sz w:val="32"/>
          <w:szCs w:val="32"/>
          <w:lang w:bidi="ar-JO"/>
        </w:rPr>
      </w:pPr>
    </w:p>
    <w:p>
      <w:pPr>
        <w:pStyle w:val="style0"/>
        <w:rPr>
          <w:rFonts w:ascii="Arial" w:hAnsi="Arial"/>
          <w:b/>
          <w:bCs/>
          <w:sz w:val="32"/>
          <w:szCs w:val="32"/>
          <w:lang w:bidi="ar-JO"/>
        </w:rPr>
      </w:pPr>
      <w:r>
        <w:rPr/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269045</wp:posOffset>
                </wp:positionH>
                <wp:positionV relativeFrom="page">
                  <wp:posOffset>1844266</wp:posOffset>
                </wp:positionV>
                <wp:extent cx="6958586" cy="39070"/>
                <wp:effectExtent l="0" t="0" r="0" b="0"/>
                <wp:wrapNone/>
                <wp:docPr id="1026" name="Image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958586" cy="39070"/>
                        </a:xfrm>
                        <a:prstGeom prst="line"/>
                        <a:solidFill>
                          <a:srgbClr val="ffffff"/>
                        </a:solidFill>
                        <a:ln cmpd="sng" cap="flat" w="12700">
                          <a:solidFill>
                            <a:srgbClr val="666666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color="white" stroked="t" from="21.184645pt,145.2178pt" to="569.1048pt,148.29419pt" style="position:absolute;z-index:2;mso-position-horizontal-relative:page;mso-position-vertical-relative:page;mso-width-relative:page;mso-height-relative:page;mso-wrap-distance-left:0.0pt;mso-wrap-distance-right:0.0pt;visibility:visible;">
                <v:stroke color="#666666" weight="1.0pt"/>
                <v:fill/>
              </v:line>
            </w:pict>
          </mc:Fallback>
        </mc:AlternateConten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​السؤال الأول: معاني المصطلحات (اكتب المفهوم المناسب)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 xml:space="preserve"> </w:t>
      </w:r>
      <w:r>
        <w:rPr>
          <w:rFonts w:hAnsi="Arial" w:hint="default"/>
          <w:b/>
          <w:bCs/>
          <w:sz w:val="32"/>
          <w:szCs w:val="32"/>
          <w:rtl/>
          <w:lang w:val="en-US" w:bidi="ar-DZ"/>
        </w:rPr>
        <w:t>( ........................................... ): عمليات يقوم بها الإنسان لجمع المعلومات وحفظها باتباع إجراءات معينة، مثل: التحليل، والتخطيط، والتقييم، وصولاً إلى صنع القرار.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hAnsi="Arial" w:hint="default"/>
          <w:b/>
          <w:bCs/>
          <w:sz w:val="32"/>
          <w:szCs w:val="32"/>
          <w:rtl/>
          <w:lang w:val="en-US" w:bidi="ar-DZ"/>
        </w:rPr>
        <w:t>​( ........................................... ): القدرة على الإتيان بفكرة جديدة أو ممارسة جديدة، أو تطوير فكرة موجودة بإعادة إنتاجها بطريقة جديدة ومختلفة.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hAnsi="Arial" w:hint="default"/>
          <w:b/>
          <w:bCs/>
          <w:sz w:val="32"/>
          <w:szCs w:val="32"/>
          <w:rtl/>
          <w:lang w:val="en-US" w:bidi="ar-DZ"/>
        </w:rPr>
        <w:t>........................................... ): است</w:t>
      </w:r>
      <w:r>
        <w:rPr>
          <w:rFonts w:hAnsi="Arial" w:hint="cs"/>
          <w:b/>
          <w:bCs/>
          <w:sz w:val="32"/>
          <w:szCs w:val="32"/>
          <w:rtl/>
          <w:lang w:val="en-US" w:bidi="ar-DZ"/>
        </w:rPr>
        <w:t>ح</w:t>
      </w:r>
      <w:r>
        <w:rPr>
          <w:rFonts w:hAnsi="Arial" w:hint="default"/>
          <w:b/>
          <w:bCs/>
          <w:sz w:val="32"/>
          <w:szCs w:val="32"/>
          <w:rtl/>
          <w:lang w:val="en-US" w:bidi="ar-DZ"/>
        </w:rPr>
        <w:t xml:space="preserve">داث شيء جديد من عناصر وأجزاء موجودة أصلاً، يُعدل عليها تقنياً، ومن ثم تأخذ شكلاً جديداً وتؤدي مهمة مميزة.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 xml:space="preserve">​السؤال </w:t>
      </w:r>
      <w:r>
        <w:rPr>
          <w:rFonts w:hAnsi="Arial" w:hint="cs"/>
          <w:b/>
          <w:bCs/>
          <w:sz w:val="32"/>
          <w:szCs w:val="32"/>
          <w:rtl/>
          <w:lang w:val="en-US" w:bidi="ar-DZ"/>
        </w:rPr>
        <w:t xml:space="preserve">الثاني </w:t>
      </w:r>
      <w:r>
        <w:rPr>
          <w:rFonts w:hAnsi="Arial"/>
          <w:b/>
          <w:bCs/>
          <w:sz w:val="32"/>
          <w:szCs w:val="32"/>
          <w:lang w:val="en-US" w:bidi="ar-JO"/>
        </w:rPr>
        <w:t>: ضع إشارة (✓) أمام العبارة الصحيحة وإشارة (X) أمام العبارة الخطأ فيما يأتي: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​(    ) يقتصر ابتكار الأفكار وإبداعها على الأذكياء فقط ولا يمكن تعلمه.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​(    ) الاختراع هو استداث شيء جديد من عناصر وأجزاء موجودة أصلاً بعد تعديلها تقنياً.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​(    ) ترمز القبعة السوداء في مهارات التفكير إلى التفكير العاطفي القائم على المشاعر.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​(    ) تُزال الحجارة والحشائش من الأرض قبل البدء بعملية زراعتها.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​(    ) يفضل وضع نباتات الزينة الداخلية في مجرى التيار الهوائي عند فتح النوافذ.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​(    ) البيئة الطبيعية هي المظاهر التي لم يتدخل الإنسان في وجودها مثل الهواء والبحار.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​(    ) القبعة الصفراء ترمز إلى التفكير الإيجابي وإعطاء الأمل والتفاؤل.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​(    ) مسح أوراق نباتات الزينة من وقت لآخر يقلل من جمالها ويضر بنموها.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​(    ) يعتبر الحاسوب من أبرز الأمثلة على الاختراع.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hAnsi="Arial"/>
          <w:b/>
          <w:bCs/>
          <w:sz w:val="32"/>
          <w:szCs w:val="32"/>
          <w:lang w:val="en-US" w:bidi="ar-JO"/>
        </w:rPr>
        <w:t>​(    ) تدوير المواد يساهم في تجميل المدن والقرى وتوفير فرص عمل للشباب.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السؤال الثالث: أجيبي عما يأتي: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​اذكري اثنين من طرق تنمية التفكير.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​ما الفائدة من عملية "تدوير المواد" للبيئة؟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​.........................................................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bidi="ar-DZ"/>
        </w:rPr>
        <w:t>​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ff0000"/>
          <w:sz w:val="32"/>
          <w:szCs w:val="32"/>
          <w:lang w:bidi="ar-JO"/>
        </w:rPr>
      </w:pPr>
      <w:r>
        <w:rPr>
          <w:rFonts w:ascii="Arial" w:hAnsi="Arial" w:hint="cs"/>
          <w:b/>
          <w:bCs/>
          <w:color w:val="ff0000"/>
          <w:sz w:val="32"/>
          <w:szCs w:val="32"/>
          <w:rtl/>
          <w:lang w:bidi="ar-DZ"/>
        </w:rPr>
        <w:t>الاجابات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ff0000"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rPr>
          <w:rFonts w:ascii="Arial" w:hAnsi="Arial"/>
          <w:b/>
          <w:bCs/>
          <w:color w:val="000000"/>
          <w:sz w:val="32"/>
          <w:szCs w:val="32"/>
          <w:lang w:bidi="ar-JO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إجابات السؤال الأول: معاني المصطلحات (المفهوم المناسب)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مهارات التفكير ): عمليات يقوم بها الإنسان لجمع المعلومات وحفظها باتباع إجراءات معينة، مثل: التحليل، والتخطيط، والتقييم، وصولاً إلى صنع القرار.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الابتكار ): القدرة على الإتيان بفكرة جديدة أو ممارسة جديدة، أو تطوير فكرة موجودة بإعادة إنتاجها بطريقة جديدة ومختلفة.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الاختراع ): استحداث شيء جديد من عناصر وأجزاء موجودة أصلاً، يُعدل عليها تقنياً، ومن ثم تأخذ شكلاً جديداً وتؤدي مهمة مميزة.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​إجابات السؤال الثاني: صح (✓) أو خطأ (X)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X ) يقتصر ابتكار الأفكار وإبداعها على الأذكياء فقط.. (الخطأ: يمكن تعلمه والتدرب عليه).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✓ ) الاختراع هو استحداث شيء جديد من عناصر وأجزاء موجودة أصلاً.. (صحيح).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X ) ترمز القبعة السوداء إلى التفكير العاطفي.. (الخطأ: السوداء للحذر والمخاطر، الحمراء للعواطف).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✓ ) تُزال الحجارة والحشائش من الأرض قبل البدء بعملية زراعتها. (صحيح).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X ) يفضل وضع نباتات الزينة الداخلية في مجرى التيار الهوائي.. (الخطأ: يجب تجنب مجرى الهواء)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✓ ) البيئة الطبيعية هي المظاهر التي لم يتدخل الإنسان في وجودها.. (صحيح).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✓ ) القبعة الصفراء ترمز إلى التفكير الإيجابي وإعطاء الأمل والتفاؤل. (صحيح).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X ) مسح أوراق نباتات الزينة من وقت لآخر يقلل من جمالها.. (الخطأ: بل يحسن نموها وشكلها).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✓ ) يعتبر الحاسوب من أبرز الأمثلة على الاختراع. (صحيح).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​( ✓ ) تدوير المواد يساهم في تجميل المدن والقرى وتوفير فرص عمل.. (صحيح).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default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​إجابات السؤال الثالث: أجيبي عما يأتي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​1. اذكري اثنين من طرق تنمية التفكير: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​جرب قراءة كتب من مجالات مختلفة وتصفح المقالات على الإنترنت.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​ممارسة أنواع مختلفة من التفكير (أو استخدام طريقة القبعات الست).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​2. ما الفائدة من عملية "تدوير المواد" للبيئة؟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​تعد إحدى طرق المحافظة على البيئة نظيفة.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​تجميل المدن والقرى والطبيعة وتنظيفها.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  <w:r>
        <w:rPr>
          <w:rFonts w:ascii="Arial" w:hAnsi="Arial" w:hint="default"/>
          <w:b/>
          <w:bCs/>
          <w:sz w:val="32"/>
          <w:szCs w:val="32"/>
          <w:rtl/>
          <w:lang w:val="en-US" w:bidi="ar-DZ"/>
        </w:rPr>
        <w:t>​توفير فرص عمل للشباب.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left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 w:hint="cs"/>
          <w:b/>
          <w:bCs/>
          <w:sz w:val="32"/>
          <w:szCs w:val="32"/>
          <w:rtl/>
          <w:lang w:val="en-US" w:bidi="ar-DZ"/>
        </w:rPr>
      </w:pP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انتهت الاسئلة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 w:hint="cs"/>
          <w:b/>
          <w:bCs/>
          <w:sz w:val="32"/>
          <w:szCs w:val="32"/>
          <w:rtl/>
          <w:lang w:val="en-US" w:bidi="ar-DZ"/>
        </w:rPr>
        <w:t xml:space="preserve">اعداد فريق موقع الايمان </w:t>
      </w:r>
    </w:p>
    <w:p>
      <w:pPr>
        <w:pStyle w:val="style0"/>
        <w:numPr>
          <w:ilvl w:val="0"/>
          <w:numId w:val="0"/>
        </w:numPr>
        <w:tabs>
          <w:tab w:val="left" w:leader="none" w:pos="9363"/>
        </w:tabs>
        <w:ind w:right="-450"/>
        <w:jc w:val="center"/>
        <w:rPr>
          <w:rFonts w:ascii="Arial" w:hAnsi="Arial"/>
          <w:b/>
          <w:bCs/>
          <w:sz w:val="32"/>
          <w:szCs w:val="32"/>
          <w:lang w:bidi="ar-JO"/>
        </w:rPr>
      </w:pPr>
      <w:r>
        <w:rPr>
          <w:rFonts w:ascii="Arial" w:hAnsi="Arial"/>
          <w:b/>
          <w:bCs/>
          <w:sz w:val="32"/>
          <w:szCs w:val="32"/>
          <w:lang w:bidi="ar-JO"/>
        </w:rPr>
        <w:fldChar w:fldCharType="begin"/>
      </w:r>
      <w:r>
        <w:rPr>
          <w:rFonts w:ascii="Arial" w:hAnsi="Arial"/>
          <w:b/>
          <w:bCs/>
          <w:sz w:val="32"/>
          <w:szCs w:val="32"/>
          <w:lang w:bidi="ar-JO"/>
        </w:rPr>
        <w:instrText xml:space="preserve"> HYPERLINK "https://alemancenter.com" \o "https://alemancenter.com"</w:instrText>
      </w:r>
      <w:r>
        <w:rPr>
          <w:rFonts w:ascii="Arial" w:hAnsi="Arial"/>
          <w:b/>
          <w:bCs/>
          <w:sz w:val="32"/>
          <w:szCs w:val="32"/>
          <w:lang w:bidi="ar-JO"/>
        </w:rPr>
        <w:fldChar w:fldCharType="separate"/>
      </w:r>
      <w:r>
        <w:rPr>
          <w:rStyle w:val="style85"/>
          <w:rFonts w:ascii="Arial" w:hAnsi="Arial"/>
          <w:b/>
          <w:bCs/>
          <w:sz w:val="32"/>
          <w:szCs w:val="32"/>
          <w:lang w:bidi="ar-JO"/>
        </w:rPr>
        <w:t>https://alemancenter.com</w:t>
      </w:r>
      <w:r>
        <w:rPr>
          <w:rFonts w:ascii="Arial" w:hAnsi="Arial"/>
          <w:b/>
          <w:bCs/>
          <w:sz w:val="32"/>
          <w:szCs w:val="32"/>
          <w:lang w:bidi="ar-JO"/>
        </w:rPr>
        <w:fldChar w:fldCharType="end"/>
      </w:r>
    </w:p>
    <w:sectPr>
      <w:headerReference w:type="even" r:id="rId2"/>
      <w:headerReference w:type="first" r:id="rId3"/>
      <w:pgSz w:w="11906" w:h="16838" w:orient="portrait" w:code="9"/>
      <w:pgMar w:top="-737" w:right="1286" w:bottom="1440" w:left="1797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000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raditional Arabic"/>
    <w:panose1 w:val="02020603050000020304"/>
    <w:charset w:val="00"/>
    <w:family w:val="roman"/>
    <w:pitch w:val="variable"/>
    <w:sig w:usb0="00002003" w:usb1="80000000" w:usb2="00000008" w:usb3="00000000" w:csb0="00000041" w:csb1="00000000"/>
  </w:font>
  <w:font w:name="DecoType Naskh Variants">
    <w:altName w:val="DecoType Naskh Variants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3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7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  <w:lang w:val="en-US" w:eastAsia="en-US"/>
      </w:rPr>
      <w:drawing>
        <wp:anchor distT="0" distB="0" distL="0" distR="0" simplePos="false" relativeHeight="2" behindDoc="true" locked="false" layoutInCell="false" allowOverlap="tru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7485" cy="5640705"/>
          <wp:effectExtent l="0" t="0" r="0" b="0"/>
          <wp:wrapNone/>
          <wp:docPr id="4098" name="_x0000_t75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x0000_t75"/>
                  <pic:cNvPicPr/>
                </pic:nvPicPr>
                <pic:blipFill>
                  <a:blip r:embed="rId1" cstate="print">
                    <a:lum bright="70000" contrast="-70000"/>
                  </a:blip>
                  <a:srcRect l="0" t="0" r="0" b="0"/>
                  <a:stretch/>
                </pic:blipFill>
                <pic:spPr>
                  <a:xfrm rot="0">
                    <a:off x="0" y="0"/>
                    <a:ext cx="5277485" cy="5640705"/>
                  </a:xfrm>
                  <a:prstGeom prst="rect"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CFCB434"/>
    <w:lvl w:ilvl="0" w:tplc="E4B8040C">
      <w:start w:val="1"/>
      <w:numFmt w:val="decimal"/>
      <w:lvlText w:val="%1-"/>
      <w:lvlJc w:val="left"/>
      <w:pPr>
        <w:ind w:left="9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813" w:hanging="360"/>
      </w:pPr>
    </w:lvl>
    <w:lvl w:ilvl="2" w:tplc="0409001B">
      <w:start w:val="1"/>
      <w:numFmt w:val="lowerRoman"/>
      <w:lvlText w:val="%3."/>
      <w:lvlJc w:val="right"/>
      <w:pPr>
        <w:ind w:left="1533" w:hanging="180"/>
      </w:pPr>
    </w:lvl>
    <w:lvl w:ilvl="3" w:tplc="0409000F">
      <w:start w:val="1"/>
      <w:numFmt w:val="decimal"/>
      <w:lvlText w:val="%4."/>
      <w:lvlJc w:val="left"/>
      <w:pPr>
        <w:ind w:left="2253" w:hanging="360"/>
      </w:pPr>
    </w:lvl>
    <w:lvl w:ilvl="4" w:tplc="04090019">
      <w:start w:val="1"/>
      <w:numFmt w:val="lowerLetter"/>
      <w:lvlText w:val="%5."/>
      <w:lvlJc w:val="left"/>
      <w:pPr>
        <w:ind w:left="2973" w:hanging="360"/>
      </w:pPr>
    </w:lvl>
    <w:lvl w:ilvl="5" w:tplc="0409001B">
      <w:start w:val="1"/>
      <w:numFmt w:val="lowerRoman"/>
      <w:lvlText w:val="%6."/>
      <w:lvlJc w:val="right"/>
      <w:pPr>
        <w:ind w:left="3693" w:hanging="180"/>
      </w:pPr>
    </w:lvl>
    <w:lvl w:ilvl="6" w:tplc="0409000F">
      <w:start w:val="1"/>
      <w:numFmt w:val="decimal"/>
      <w:lvlText w:val="%7."/>
      <w:lvlJc w:val="left"/>
      <w:pPr>
        <w:ind w:left="4413" w:hanging="360"/>
      </w:pPr>
    </w:lvl>
    <w:lvl w:ilvl="7" w:tplc="04090019">
      <w:start w:val="1"/>
      <w:numFmt w:val="lowerLetter"/>
      <w:lvlText w:val="%8."/>
      <w:lvlJc w:val="left"/>
      <w:pPr>
        <w:ind w:left="5133" w:hanging="360"/>
      </w:pPr>
    </w:lvl>
    <w:lvl w:ilvl="8" w:tplc="0409001B">
      <w:start w:val="1"/>
      <w:numFmt w:val="lowerRoman"/>
      <w:lvlText w:val="%9."/>
      <w:lvlJc w:val="right"/>
      <w:pPr>
        <w:ind w:left="5853" w:hanging="180"/>
      </w:pPr>
    </w:lvl>
  </w:abstractNum>
  <w:abstractNum w:abstractNumId="1">
    <w:nsid w:val="00000001"/>
    <w:multiLevelType w:val="hybridMultilevel"/>
    <w:tmpl w:val="AD16A480"/>
    <w:lvl w:ilvl="0" w:tplc="0658C8EC">
      <w:start w:val="1"/>
      <w:numFmt w:val="decimal"/>
      <w:lvlText w:val="%1-"/>
      <w:lvlJc w:val="left"/>
      <w:pPr>
        <w:ind w:left="5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3" w:hanging="360"/>
      </w:pPr>
    </w:lvl>
    <w:lvl w:ilvl="2" w:tplc="0409001B">
      <w:start w:val="1"/>
      <w:numFmt w:val="lowerRoman"/>
      <w:lvlText w:val="%3."/>
      <w:lvlJc w:val="right"/>
      <w:pPr>
        <w:ind w:left="1983" w:hanging="180"/>
      </w:pPr>
    </w:lvl>
    <w:lvl w:ilvl="3" w:tplc="0409000F">
      <w:start w:val="1"/>
      <w:numFmt w:val="decimal"/>
      <w:lvlText w:val="%4."/>
      <w:lvlJc w:val="left"/>
      <w:pPr>
        <w:ind w:left="2703" w:hanging="360"/>
      </w:pPr>
    </w:lvl>
    <w:lvl w:ilvl="4" w:tplc="04090019">
      <w:start w:val="1"/>
      <w:numFmt w:val="lowerLetter"/>
      <w:lvlText w:val="%5."/>
      <w:lvlJc w:val="left"/>
      <w:pPr>
        <w:ind w:left="3423" w:hanging="360"/>
      </w:pPr>
    </w:lvl>
    <w:lvl w:ilvl="5" w:tplc="0409001B">
      <w:start w:val="1"/>
      <w:numFmt w:val="lowerRoman"/>
      <w:lvlText w:val="%6."/>
      <w:lvlJc w:val="right"/>
      <w:pPr>
        <w:ind w:left="4143" w:hanging="180"/>
      </w:pPr>
    </w:lvl>
    <w:lvl w:ilvl="6" w:tplc="0409000F">
      <w:start w:val="1"/>
      <w:numFmt w:val="decimal"/>
      <w:lvlText w:val="%7."/>
      <w:lvlJc w:val="left"/>
      <w:pPr>
        <w:ind w:left="4863" w:hanging="360"/>
      </w:pPr>
    </w:lvl>
    <w:lvl w:ilvl="7" w:tplc="04090019">
      <w:start w:val="1"/>
      <w:numFmt w:val="lowerLetter"/>
      <w:lvlText w:val="%8."/>
      <w:lvlJc w:val="left"/>
      <w:pPr>
        <w:ind w:left="5583" w:hanging="360"/>
      </w:pPr>
    </w:lvl>
    <w:lvl w:ilvl="8" w:tplc="0409001B">
      <w:start w:val="1"/>
      <w:numFmt w:val="lowerRoman"/>
      <w:lvlText w:val="%9."/>
      <w:lvlJc w:val="right"/>
      <w:pPr>
        <w:ind w:left="63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/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  <w:spacing w:after="0" w:lineRule="auto" w:line="240"/>
    </w:pPr>
    <w:rPr>
      <w:rFonts w:ascii="Calibri" w:cs="Arial" w:eastAsia="Calibri" w:hAnsi="Calibri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رأس صفحة Char"/>
    <w:basedOn w:val="style65"/>
    <w:next w:val="style4097"/>
    <w:link w:val="style31"/>
    <w:rPr>
      <w:rFonts w:ascii="Calibri" w:cs="Arial" w:eastAsia="Calibri" w:hAnsi="Calibri"/>
    </w:rPr>
  </w:style>
  <w:style w:type="paragraph" w:styleId="style31">
    <w:name w:val="header"/>
    <w:basedOn w:val="style0"/>
    <w:next w:val="style31"/>
    <w:link w:val="style4097"/>
    <w:pPr>
      <w:tabs>
        <w:tab w:val="center" w:leader="none" w:pos="4513"/>
        <w:tab w:val="right" w:leader="none" w:pos="9026"/>
      </w:tabs>
    </w:pPr>
    <w:rPr/>
  </w:style>
  <w:style w:type="character" w:customStyle="1" w:styleId="style4098">
    <w:name w:val="رأس صفحة Char1"/>
    <w:basedOn w:val="style65"/>
    <w:next w:val="style4098"/>
    <w:link w:val="style31"/>
    <w:uiPriority w:val="99"/>
    <w:rPr>
      <w:rFonts w:ascii="Calibri" w:cs="Arial" w:eastAsia="Calibri" w:hAnsi="Calibri"/>
    </w:rPr>
  </w:style>
  <w:style w:type="paragraph" w:styleId="style179">
    <w:name w:val="List Paragraph"/>
    <w:basedOn w:val="style0"/>
    <w:next w:val="style179"/>
    <w:qFormat/>
    <w:pPr>
      <w:bidi w:val="false"/>
      <w:spacing w:after="200" w:lineRule="auto" w:line="276"/>
      <w:ind w:left="720"/>
      <w:contextualSpacing/>
    </w:pPr>
    <w:rPr/>
  </w:style>
  <w:style w:type="paragraph" w:styleId="style153">
    <w:name w:val="Balloon Text"/>
    <w:basedOn w:val="style0"/>
    <w:next w:val="style153"/>
    <w:link w:val="style4099"/>
    <w:uiPriority w:val="99"/>
    <w:pPr/>
    <w:rPr>
      <w:rFonts w:ascii="Tahoma" w:cs="Tahoma" w:hAnsi="Tahoma"/>
      <w:sz w:val="16"/>
      <w:szCs w:val="16"/>
    </w:rPr>
  </w:style>
  <w:style w:type="character" w:customStyle="1" w:styleId="style4099">
    <w:name w:val="نص في بالون Char"/>
    <w:basedOn w:val="style65"/>
    <w:next w:val="style4099"/>
    <w:link w:val="style153"/>
    <w:uiPriority w:val="99"/>
    <w:rPr>
      <w:rFonts w:ascii="Tahoma" w:cs="Tahoma" w:eastAsia="Calibri" w:hAnsi="Tahoma"/>
      <w:sz w:val="16"/>
      <w:szCs w:val="16"/>
    </w:rPr>
  </w:style>
  <w:style w:type="character" w:styleId="style85">
    <w:name w:val="Hyperlink"/>
    <w:basedOn w:val="style65"/>
    <w:next w:val="style85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Words>536</Words>
  <Pages>1</Pages>
  <Characters>2867</Characters>
  <Application>WPS Office</Application>
  <DocSecurity>0</DocSecurity>
  <Paragraphs>100</Paragraphs>
  <ScaleCrop>false</ScaleCrop>
  <LinksUpToDate>false</LinksUpToDate>
  <CharactersWithSpaces>3387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٢٠٢٢-٠٥-١٤T١٩:٥٦:٠٠Z</dcterms:created>
  <dc:creator>mabsoot mwaise</dc:creator>
  <lastModifiedBy>SM-S928B</lastModifiedBy>
  <dcterms:modified xsi:type="dcterms:W3CDTF">٢٠٢٦-٠٤-٠٣T١٥:٥٩:٤٢Z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0fd770ea008c4b42b0369fc86e0927fe</vt:lpwstr>
  </property>
</Properties>
</file>