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4153"/>
          <w:tab w:val="right" w:leader="none" w:pos="8306"/>
        </w:tabs>
        <w:spacing w:after="0" w:lineRule="auto" w:line="240"/>
        <w:rPr>
          <w:rFonts w:ascii="Times New Roman" w:cs="Arabic Transparent" w:eastAsia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</w:pP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                                  العام الدراسي -/ الفصل الدراسي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>الثاني</w:t>
      </w:r>
    </w:p>
    <w:p>
      <w:pPr>
        <w:pStyle w:val="style0"/>
        <w:spacing w:after="0" w:lineRule="auto" w:line="240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/>
        </w:rPr>
      </w:pP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تقييم الشهر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الثاني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 لمادّة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>الدراسات الاجتماعية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       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للصف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>السابع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 أ / ب    </w:t>
      </w:r>
      <w:r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  <w:t xml:space="preserve">  اليوم:</w:t>
      </w:r>
    </w:p>
    <w:p>
      <w:pPr>
        <w:pStyle w:val="style0"/>
        <w:pBdr>
          <w:bottom w:val="single" w:sz="12" w:space="1" w:color="auto"/>
        </w:pBdr>
        <w:spacing w:after="0" w:lineRule="auto" w:line="240"/>
        <w:rPr>
          <w:rFonts w:ascii="Arabic Transparent" w:cs="Arabic Transparent" w:eastAsia="Calibri" w:hAnsi="Arabic Transparent"/>
          <w:b/>
          <w:bCs/>
          <w:sz w:val="28"/>
          <w:szCs w:val="28"/>
          <w:lang w:eastAsia="ar-SA"/>
        </w:rPr>
      </w:pPr>
      <w:r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  <w:t xml:space="preserve">الاسم:                                                               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          </w:t>
      </w:r>
      <w:r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  <w:t xml:space="preserve">     التاريخ:</w:t>
      </w:r>
    </w:p>
    <w:p>
      <w:pPr>
        <w:pStyle w:val="style0"/>
        <w:tabs>
          <w:tab w:val="left" w:leader="none" w:pos="-90"/>
        </w:tabs>
        <w:spacing w:after="0" w:lineRule="auto" w:line="240"/>
        <w:rPr>
          <w:rFonts w:ascii="Arabic Transparent" w:cs="Arabic Transparent" w:eastAsia="Calibri" w:hAnsi="Arabic Transparent"/>
          <w:b/>
          <w:bCs/>
          <w:sz w:val="4"/>
          <w:szCs w:val="4"/>
          <w:rtl/>
          <w:lang w:bidi="ar-JO" w:eastAsia="ar-SA"/>
        </w:rPr>
      </w:pPr>
    </w:p>
    <w:tbl>
      <w:tblPr>
        <w:tblpPr w:leftFromText="180" w:rightFromText="180" w:topFromText="0" w:bottomFromText="0" w:vertAnchor="text" w:horzAnchor="margin" w:tblpXSpec="center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933"/>
        <w:gridCol w:w="1171"/>
        <w:gridCol w:w="1171"/>
        <w:gridCol w:w="1236"/>
        <w:gridCol w:w="1236"/>
        <w:gridCol w:w="1236"/>
      </w:tblGrid>
      <w:tr>
        <w:trPr/>
        <w:tc>
          <w:tcPr>
            <w:tcW w:w="1468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رقم السؤال</w:t>
            </w:r>
          </w:p>
        </w:tc>
        <w:tc>
          <w:tcPr>
            <w:tcW w:w="9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(1)</w:t>
            </w: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(2)</w:t>
            </w: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(3)</w:t>
            </w: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(4)</w:t>
            </w: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(5)</w:t>
            </w: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المجموع</w:t>
            </w:r>
          </w:p>
        </w:tc>
      </w:tr>
      <w:tr>
        <w:tblPrEx/>
        <w:trPr/>
        <w:tc>
          <w:tcPr>
            <w:tcW w:w="1468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0"/>
                <w:szCs w:val="20"/>
                <w:rtl/>
                <w:lang w:eastAsia="ar-SA"/>
              </w:rPr>
              <w:t>علامة السؤال</w:t>
            </w:r>
          </w:p>
        </w:tc>
        <w:tc>
          <w:tcPr>
            <w:tcW w:w="9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8"/>
                <w:szCs w:val="28"/>
                <w:rtl/>
                <w:lang w:eastAsia="ar-SA"/>
              </w:rPr>
              <w:t>20</w:t>
            </w:r>
          </w:p>
        </w:tc>
      </w:tr>
      <w:tr>
        <w:tblPrEx/>
        <w:trPr/>
        <w:tc>
          <w:tcPr>
            <w:tcW w:w="1468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0"/>
                <w:szCs w:val="20"/>
                <w:rtl/>
                <w:lang w:bidi="ar-JO" w:eastAsia="ar-SA"/>
              </w:rPr>
            </w:pPr>
            <w:r>
              <w:rPr>
                <w:rFonts w:ascii="Arabic Transparent" w:cs="Arabic Transparent" w:eastAsia="Calibri" w:hAnsi="Arabic Transparent" w:hint="cs"/>
                <w:b/>
                <w:bCs/>
                <w:sz w:val="20"/>
                <w:szCs w:val="20"/>
                <w:rtl/>
                <w:lang w:bidi="ar-JO" w:eastAsia="ar-SA"/>
              </w:rPr>
              <w:t>العلامة المستحقة</w:t>
            </w:r>
          </w:p>
        </w:tc>
        <w:tc>
          <w:tcPr>
            <w:tcW w:w="93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171" w:type="dxa"/>
            <w:tcBorders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36" w:type="dxa"/>
            <w:tcBorders/>
          </w:tcPr>
          <w:p>
            <w:pPr>
              <w:pStyle w:val="style0"/>
              <w:spacing w:after="0" w:lineRule="auto" w:line="240"/>
              <w:rPr>
                <w:rFonts w:ascii="Arabic Transparent" w:cs="Arabic Transparent" w:eastAsia="Calibri" w:hAnsi="Arabic Transparent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>
      <w:pPr>
        <w:pStyle w:val="style0"/>
        <w:tabs>
          <w:tab w:val="left" w:leader="none" w:pos="-90"/>
          <w:tab w:val="left" w:leader="none" w:pos="6735"/>
        </w:tabs>
        <w:spacing w:after="0" w:lineRule="auto" w:line="240"/>
        <w:rPr>
          <w:rFonts w:ascii="Arabic Transparent" w:cs="Arabic Transparent" w:eastAsia="Calibri" w:hAnsi="Arabic Transparent"/>
          <w:b/>
          <w:bCs/>
          <w:sz w:val="18"/>
          <w:szCs w:val="18"/>
          <w:rtl/>
          <w:lang w:bidi="ar-JO" w:eastAsia="ar-SA"/>
        </w:rPr>
      </w:pPr>
      <w:r>
        <w:rPr>
          <w:rFonts w:ascii="Arabic Transparent" w:cs="Arabic Transparent" w:eastAsia="Calibri" w:hAnsi="Arabic Transparent"/>
          <w:b/>
          <w:bCs/>
          <w:sz w:val="18"/>
          <w:szCs w:val="18"/>
          <w:rtl/>
          <w:lang w:bidi="ar-JO" w:eastAsia="ar-SA"/>
        </w:rPr>
        <w:tab/>
      </w:r>
      <w:r>
        <w:rPr>
          <w:rFonts w:ascii="Arabic Transparent" w:cs="Arabic Transparent" w:eastAsia="Calibri" w:hAnsi="Arabic Transparent" w:hint="cs"/>
          <w:b/>
          <w:bCs/>
          <w:sz w:val="18"/>
          <w:szCs w:val="18"/>
          <w:rtl/>
          <w:lang w:bidi="ar-JO" w:eastAsia="ar-SA"/>
        </w:rPr>
        <w:t xml:space="preserve"> </w:t>
      </w:r>
    </w:p>
    <w:p>
      <w:pPr>
        <w:pStyle w:val="style0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</w:pPr>
    </w:p>
    <w:p>
      <w:pPr>
        <w:pStyle w:val="style0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</w:pPr>
    </w:p>
    <w:p>
      <w:pPr>
        <w:pStyle w:val="style0"/>
        <w:tabs>
          <w:tab w:val="left" w:leader="none" w:pos="-90"/>
        </w:tabs>
        <w:spacing w:after="0" w:lineRule="auto" w:line="240"/>
        <w:ind w:left="-90" w:firstLine="90"/>
        <w:rPr>
          <w:rFonts w:ascii="Arabic Transparent" w:cs="Arabic Transparent" w:eastAsia="Calibri" w:hAnsi="Arabic Transparent"/>
          <w:b/>
          <w:bCs/>
          <w:sz w:val="28"/>
          <w:szCs w:val="28"/>
          <w:rtl/>
          <w:lang w:bidi="ar-JO" w:eastAsia="ar-SA"/>
        </w:rPr>
      </w:pP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المعلمة: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>سجى البياري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 xml:space="preserve">                                        </w:t>
      </w:r>
      <w:r>
        <w:rPr>
          <w:rFonts w:ascii="Arabic Transparent" w:cs="Arabic Transparent" w:eastAsia="Calibri" w:hAnsi="Arabic Transparent" w:hint="cs"/>
          <w:b/>
          <w:bCs/>
          <w:sz w:val="28"/>
          <w:szCs w:val="28"/>
          <w:rtl/>
          <w:lang w:bidi="ar-JO" w:eastAsia="ar-SA"/>
        </w:rPr>
        <w:t>اسم وتوقيع المدققة:</w:t>
      </w:r>
    </w:p>
    <w:p>
      <w:pPr>
        <w:pStyle w:val="style0"/>
        <w:tabs>
          <w:tab w:val="left" w:leader="none" w:pos="7785"/>
        </w:tabs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ascii="Arabic Transparent" w:cs="Arabic Transparent" w:eastAsia="Calibri" w:hAnsi="Arabic Transparent"/>
          <w:b/>
          <w:bCs/>
          <w:noProof/>
          <w:sz w:val="28"/>
          <w:szCs w:val="28"/>
          <w:rtl/>
        </w:rPr>
        <w:pict>
          <v:line id="1027" stroked="t" from="-19.5pt,6.4pt" to="519.75pt,6.4pt" style="position:absolute;z-index:2;mso-position-horizontal-relative:text;mso-position-vertical-relative:text;mso-width-relative:margin;mso-height-relative:margin;mso-wrap-distance-left:0.0pt;mso-wrap-distance-right:0.0pt;visibility:visible;flip:x;">
            <v:stroke joinstyle="miter" color="#5b9bd5" weight="0.5pt"/>
            <v:fill/>
          </v:line>
        </w:pict>
      </w:r>
    </w:p>
    <w:p>
      <w:pPr>
        <w:pStyle w:val="style0"/>
        <w:jc w:val="both"/>
        <w:rPr>
          <w:rFonts w:cs="GE SS Two Medium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</w:pP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 xml:space="preserve">السؤال </w:t>
      </w: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الأول</w:t>
      </w: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 xml:space="preserve"> ضع المصطلح في الفراغ المناسب :- (</w:t>
      </w: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4</w:t>
      </w: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 xml:space="preserve"> علامات )</w:t>
      </w:r>
    </w:p>
    <w:p>
      <w:pPr>
        <w:pStyle w:val="style0"/>
        <w:jc w:val="both"/>
        <w:rPr>
          <w:rFonts w:cs="GE SS Two Medium" w:hint="cs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1.____________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هو مجموعة الآراء التي يحملها الناس أو يعبرون عنها حول قضية أو أحداث تؤثر بالمجتمع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2.____________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هو السلطة الرابعة .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3.____________هو المعرفة والوعي بالقانون والالتزام به وعدم مخالفته.</w:t>
      </w:r>
    </w:p>
    <w:p>
      <w:pPr>
        <w:pStyle w:val="style0"/>
        <w:jc w:val="both"/>
        <w:rPr>
          <w:rFonts w:cs="GE SS Two Medium"/>
          <w:color w:val="000000"/>
          <w:sz w:val="36"/>
          <w:szCs w:val="36"/>
          <w:highlight w:val="yellow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4.____________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هو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شعور داخلي يجعل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الإنسان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يرى نفسه على حق ويرى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الأخر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على باطل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</w:t>
      </w:r>
    </w:p>
    <w:p>
      <w:pPr>
        <w:pStyle w:val="style0"/>
        <w:jc w:val="both"/>
        <w:rPr>
          <w:rFonts w:cs="GE SS Two Medium"/>
          <w:b/>
          <w:bCs/>
          <w:color w:val="000000"/>
          <w:sz w:val="36"/>
          <w:szCs w:val="36"/>
          <w:u w:val="single"/>
          <w:rtl/>
          <w:lang w:bidi="ar-JO"/>
        </w:rPr>
      </w:pP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السؤال الأول ضع دائرة حول رمز الإجابة الصحيحة في ما يلي :-</w:t>
      </w:r>
      <w:r>
        <w:rPr>
          <w:rFonts w:cs="GE SS Two Medium" w:hint="cs"/>
          <w:b/>
          <w:bCs/>
          <w:color w:val="000000"/>
          <w:sz w:val="36"/>
          <w:szCs w:val="36"/>
          <w:u w:val="single"/>
          <w:rtl/>
          <w:lang w:bidi="ar-JO"/>
        </w:rPr>
        <w:t>(</w:t>
      </w:r>
      <w:r>
        <w:rPr>
          <w:rFonts w:cs="GE SS Two Medium" w:hint="cs"/>
          <w:b/>
          <w:bCs/>
          <w:color w:val="000000"/>
          <w:sz w:val="36"/>
          <w:szCs w:val="36"/>
          <w:u w:val="single"/>
          <w:rtl/>
          <w:lang w:bidi="ar-JO"/>
        </w:rPr>
        <w:t>7</w:t>
      </w:r>
      <w:r>
        <w:rPr>
          <w:rFonts w:cs="GE SS Two Medium" w:hint="cs"/>
          <w:b/>
          <w:bCs/>
          <w:color w:val="000000"/>
          <w:sz w:val="36"/>
          <w:szCs w:val="36"/>
          <w:u w:val="single"/>
          <w:rtl/>
          <w:lang w:bidi="ar-JO"/>
        </w:rPr>
        <w:t xml:space="preserve"> علامات )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1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يتم الاحتفال باليوم العالمي لتسامح في  ___________ من كل عام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 16 تشرين الثاني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ب.16 تشرين أول                 ج. 16 كانون الثاني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2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.أطلق على الدستور الأردني الأول اسم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دستور عام 1921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ب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.القانون الأساسي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.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ج. جميع ما ذكر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3.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الدستور الذي كان سبب إصداره استجابة لوحدة الضفتين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:-</w:t>
      </w:r>
    </w:p>
    <w:p>
      <w:pPr>
        <w:pStyle w:val="style0"/>
        <w:tabs>
          <w:tab w:val="left" w:leader="none" w:pos="247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 دستور 1947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.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ب.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دستور 1950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ج.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دستور 1952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4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من فوائد تطبيق سيادة القانون في المجتمع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تحقيق التقدم والتنمية الاقتصادية      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ب.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مكافحة الفساد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ج. جميع ما ذكر 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5.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يصنف التغير الاجتماعي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إلى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قصير المدى وطويل المدى من حيث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أ. العامل الديمغرافي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ب. الزمن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     ج. التطور التكنولوجي 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6.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إحدى الآتية من العوامل الأساسية التي أثرت على السكان وكان لها تغيرات طويلة المدى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:-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أ.الهجرات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ب.التعليم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ج.العوامل السكانية  </w:t>
      </w:r>
    </w:p>
    <w:p>
      <w:pPr>
        <w:pStyle w:val="style0"/>
        <w:tabs>
          <w:tab w:val="left" w:leader="none" w:pos="3330"/>
          <w:tab w:val="left" w:leader="none" w:pos="6405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7.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تحقيق قيم المواطنة الفاعلة من الآثار المترتبة على تطبيق المساوا</w:t>
      </w:r>
      <w:r>
        <w:rPr>
          <w:rFonts w:cs="GE SS Two Medium" w:hint="eastAsia"/>
          <w:color w:val="000000"/>
          <w:sz w:val="28"/>
          <w:szCs w:val="28"/>
          <w:rtl/>
          <w:lang w:bidi="ar-JO"/>
        </w:rPr>
        <w:t>ة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وعدم التمييز في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:-</w:t>
      </w:r>
    </w:p>
    <w:p>
      <w:pPr>
        <w:pStyle w:val="style0"/>
        <w:tabs>
          <w:tab w:val="left" w:leader="none" w:pos="2355"/>
          <w:tab w:val="center" w:leader="none" w:pos="4950"/>
        </w:tabs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أ. الأسرة</w:t>
      </w:r>
      <w:r>
        <w:rPr>
          <w:rFonts w:cs="GE SS Two Medium"/>
          <w:color w:val="000000"/>
          <w:sz w:val="28"/>
          <w:szCs w:val="28"/>
          <w:rtl/>
          <w:lang w:bidi="ar-JO"/>
        </w:rPr>
        <w:tab/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ب.المجتمع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      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ج.المدرسة</w:t>
      </w:r>
    </w:p>
    <w:p>
      <w:pPr>
        <w:pStyle w:val="style0"/>
        <w:jc w:val="both"/>
        <w:rPr>
          <w:rFonts w:cs="GE SS Two Medium"/>
          <w:color w:val="000000"/>
          <w:sz w:val="36"/>
          <w:szCs w:val="36"/>
          <w:u w:val="single"/>
          <w:rtl/>
          <w:lang w:bidi="ar-JO"/>
        </w:rPr>
      </w:pPr>
      <w:r>
        <w:rPr>
          <w:rFonts w:cs="GE SS Two Medium" w:hint="cs"/>
          <w:color w:val="000000"/>
          <w:sz w:val="36"/>
          <w:szCs w:val="36"/>
          <w:highlight w:val="yellow"/>
          <w:u w:val="single"/>
          <w:rtl/>
          <w:lang w:bidi="ar-JO"/>
        </w:rPr>
        <w:t>السؤال الثاني علل ما يلي :-</w:t>
      </w:r>
      <w:r>
        <w:rPr>
          <w:rFonts w:cs="GE SS Two Medium" w:hint="cs"/>
          <w:color w:val="000000"/>
          <w:sz w:val="36"/>
          <w:szCs w:val="36"/>
          <w:u w:val="single"/>
          <w:rtl/>
          <w:lang w:bidi="ar-JO"/>
        </w:rPr>
        <w:t xml:space="preserve"> (</w:t>
      </w:r>
      <w:r>
        <w:rPr>
          <w:rFonts w:cs="GE SS Two Medium" w:hint="cs"/>
          <w:color w:val="000000"/>
          <w:sz w:val="36"/>
          <w:szCs w:val="36"/>
          <w:u w:val="single"/>
          <w:rtl/>
          <w:lang w:bidi="ar-JO"/>
        </w:rPr>
        <w:t>3</w:t>
      </w:r>
      <w:r>
        <w:rPr>
          <w:rFonts w:cs="GE SS Two Medium" w:hint="cs"/>
          <w:color w:val="000000"/>
          <w:sz w:val="36"/>
          <w:szCs w:val="36"/>
          <w:u w:val="single"/>
          <w:rtl/>
          <w:lang w:bidi="ar-JO"/>
        </w:rPr>
        <w:t xml:space="preserve">علامات </w:t>
      </w:r>
      <w:r>
        <w:rPr>
          <w:rFonts w:cs="GE SS Two Medium" w:hint="cs"/>
          <w:color w:val="000000"/>
          <w:sz w:val="36"/>
          <w:szCs w:val="36"/>
          <w:u w:val="single"/>
          <w:rtl/>
          <w:lang w:bidi="ar-JO"/>
        </w:rPr>
        <w:t>)</w:t>
      </w:r>
    </w:p>
    <w:p>
      <w:pPr>
        <w:pStyle w:val="style0"/>
        <w:numPr>
          <w:ilvl w:val="0"/>
          <w:numId w:val="1"/>
        </w:numPr>
        <w:spacing w:after="200" w:lineRule="auto" w:line="276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تعد سيادة القانون مسؤولية مجتمعية يشارك فيها الجميع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ب . 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النزاهة والشفافية من المبادئ الأصلية التي تحرص كل الدول على تطبيقها في مؤسساتها كافة 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</w:t>
      </w: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 xml:space="preserve">ج. التعليم يعمل على الحد من التمييز والعنصرية والعنف 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  <w:r>
        <w:rPr>
          <w:rFonts w:cs="GE SS Two Medium" w:hint="cs"/>
          <w:color w:val="000000"/>
          <w:sz w:val="28"/>
          <w:szCs w:val="28"/>
          <w:rtl/>
          <w:lang w:bidi="ar-JO"/>
        </w:rPr>
        <w:t>______________________________________________________________________</w:t>
      </w:r>
    </w:p>
    <w:p>
      <w:pPr>
        <w:pStyle w:val="style0"/>
        <w:jc w:val="both"/>
        <w:rPr>
          <w:rFonts w:cs="GE SS Two Medium"/>
          <w:color w:val="000000"/>
          <w:sz w:val="28"/>
          <w:szCs w:val="28"/>
          <w:rtl/>
          <w:lang w:bidi="ar-JO"/>
        </w:rPr>
      </w:pPr>
    </w:p>
    <w:p>
      <w:pPr>
        <w:pStyle w:val="style0"/>
        <w:jc w:val="both"/>
        <w:rPr>
          <w:rFonts w:cs="GE SS Two Medium"/>
          <w:b/>
          <w:bCs/>
          <w:color w:val="000000"/>
          <w:sz w:val="36"/>
          <w:szCs w:val="36"/>
          <w:u w:val="single"/>
          <w:rtl/>
          <w:lang w:bidi="ar-JO"/>
        </w:rPr>
      </w:pP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 xml:space="preserve">السؤال </w:t>
      </w:r>
      <w:r>
        <w:rPr>
          <w:rFonts w:cs="GE SS Two Medium" w:hint="cs"/>
          <w:b/>
          <w:bCs/>
          <w:color w:val="000000"/>
          <w:sz w:val="36"/>
          <w:szCs w:val="36"/>
          <w:highlight w:val="yellow"/>
          <w:u w:val="single"/>
          <w:rtl/>
          <w:lang w:bidi="ar-JO"/>
        </w:rPr>
        <w:t>الثاني ضع إشارة صح أمام العبارة الصحيحة وإشارة خطا أمام العبارة الخاطئة موضحاً السبب</w:t>
      </w:r>
      <w:r>
        <w:rPr>
          <w:rFonts w:cs="GE SS Two Medium" w:hint="cs"/>
          <w:b/>
          <w:bCs/>
          <w:color w:val="000000"/>
          <w:sz w:val="36"/>
          <w:szCs w:val="36"/>
          <w:u w:val="single"/>
          <w:rtl/>
          <w:lang w:bidi="ar-JO"/>
        </w:rPr>
        <w:t xml:space="preserve"> :( 3 علامات )</w:t>
      </w:r>
    </w:p>
    <w:p>
      <w:pPr>
        <w:pStyle w:val="style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1.الأردن دولة نيابية ملكية تتمتع باستقلال في إدارة شؤونها الداخلية فقط (        )_________________</w:t>
      </w:r>
    </w:p>
    <w:p>
      <w:pPr>
        <w:pStyle w:val="style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2.يتصف التغير الاجتماعي بالعمومية والتجرد (           )______________________________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3.التغير ظاهرة طبيعية تمس الفرد والمجتمع (           )_______________________________</w:t>
      </w:r>
    </w:p>
    <w:p>
      <w:pPr>
        <w:pStyle w:val="style0"/>
        <w:rPr>
          <w:sz w:val="18"/>
          <w:szCs w:val="18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highlight w:val="yellow"/>
          <w:u w:val="single"/>
          <w:rtl/>
          <w:lang w:bidi="ar-JO"/>
        </w:rPr>
        <w:t xml:space="preserve">السؤال الرابع </w:t>
      </w:r>
      <w:r>
        <w:rPr>
          <w:rFonts w:hint="cs"/>
          <w:b/>
          <w:bCs/>
          <w:sz w:val="36"/>
          <w:szCs w:val="36"/>
          <w:highlight w:val="yellow"/>
          <w:u w:val="single"/>
          <w:rtl/>
          <w:lang w:bidi="ar-JO"/>
        </w:rPr>
        <w:t xml:space="preserve">إملأ المخطط التالي بما يناسبه </w:t>
      </w:r>
      <w:r>
        <w:rPr>
          <w:rFonts w:hint="cs"/>
          <w:b/>
          <w:bCs/>
          <w:sz w:val="36"/>
          <w:szCs w:val="36"/>
          <w:highlight w:val="yellow"/>
          <w:u w:val="single"/>
          <w:rtl/>
          <w:lang w:bidi="ar-JO"/>
        </w:rPr>
        <w:t>:- ( 3 علامات )</w:t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roundrect id="1028" arcsize="0.16666667," stroked="t" style="position:absolute;margin-left:153.0pt;margin-top:3.65pt;width:204.0pt;height:32.25pt;z-index: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rFonts w:hint="cs"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يقسم التغير الاجتماعي وفقا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ً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للهدف </w:t>
                  </w:r>
                </w:p>
              </w:txbxContent>
            </v:textbox>
          </v:roundrect>
        </w:pict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73.5pt;margin-top:5.55pt;width:0.0pt;height:26.25pt;z-index:9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36"/>
          <w:szCs w:val="36"/>
          <w:rtl/>
        </w:rPr>
        <w:pict>
          <v:shape id="1031" type="#_x0000_t32" filled="f" style="position:absolute;margin-left:73.5pt;margin-top:5.55pt;width:79.5pt;height:0.0pt;z-index:8;mso-position-horizontal-relative:text;mso-position-vertical-relative:text;mso-width-relative:page;mso-height-relative:page;mso-wrap-distance-left:0.0pt;mso-wrap-distance-right:0.0pt;visibility:visible;flip:x;">
            <v:fill/>
            <v:path o:connecttype="none" fillok="f" arrowok="t"/>
          </v:shape>
        </w:pict>
      </w:r>
      <w:r>
        <w:rPr>
          <w:noProof/>
          <w:sz w:val="36"/>
          <w:szCs w:val="36"/>
          <w:rtl/>
        </w:rPr>
        <w:pict>
          <v:shape id="1032" type="#_x0000_t32" filled="f" style="position:absolute;margin-left:205.5pt;margin-top:5.55pt;width:0.75pt;height:26.25pt;z-index:7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36"/>
          <w:szCs w:val="36"/>
          <w:rtl/>
        </w:rPr>
        <w:pict>
          <v:shape id="1033" type="#_x0000_t32" filled="f" style="position:absolute;margin-left:318.0pt;margin-top:5.55pt;width:0.0pt;height:31.5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36"/>
          <w:szCs w:val="36"/>
          <w:rtl/>
        </w:rPr>
        <w:pict>
          <v:shape id="1034" type="#_x0000_t32" filled="f" style="position:absolute;margin-left:444.75pt;margin-top:5.55pt;width:0.0pt;height:31.5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36"/>
          <w:szCs w:val="36"/>
          <w:rtl/>
        </w:rPr>
        <w:pict>
          <v:shape id="1035" type="#_x0000_t32" filled="f" style="position:absolute;margin-left:357.0pt;margin-top:5.55pt;width:87.75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roundrect id="1036" arcsize="0.16666667," stroked="t" style="position:absolute;margin-left:30.75pt;margin-top:1.45pt;width:69.75pt;height:38.25pt;z-index:1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سلبي غير مقبول 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  <w:rtl/>
        </w:rPr>
        <w:pict>
          <v:roundrect id="1037" arcsize="0.16666667," stroked="t" style="position:absolute;margin-left:396.0pt;margin-top:1.45pt;width:75.75pt;height:32.25pt;z-index:10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مقصود ومخطط له </w:t>
                  </w:r>
                </w:p>
              </w:txbxContent>
            </v:textbox>
          </v:roundrect>
        </w:pict>
      </w:r>
      <w:r>
        <w:rPr>
          <w:noProof/>
          <w:sz w:val="36"/>
          <w:szCs w:val="36"/>
          <w:rtl/>
        </w:rPr>
        <w:pict>
          <v:roundrect id="1038" arcsize="0.16666667," stroked="t" style="position:absolute;margin-left:276.75pt;margin-top:1.45pt;width:73.5pt;height:32.25pt;z-index:11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roundrect>
        </w:pict>
      </w:r>
      <w:r>
        <w:rPr>
          <w:noProof/>
          <w:sz w:val="36"/>
          <w:szCs w:val="36"/>
          <w:rtl/>
        </w:rPr>
        <w:pict>
          <v:roundrect id="1039" arcsize="0.16666667," stroked="t" style="position:absolute;margin-left:163.5pt;margin-top:1.45pt;width:72.75pt;height:32.25pt;z-index:1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ايجابي مقبول </w:t>
                  </w:r>
                </w:p>
              </w:txbxContent>
            </v:textbox>
          </v:roundrect>
        </w:pict>
      </w:r>
    </w:p>
    <w:p>
      <w:pPr>
        <w:pStyle w:val="style0"/>
        <w:tabs>
          <w:tab w:val="left" w:leader="none" w:pos="6090"/>
          <w:tab w:val="left" w:leader="none" w:pos="6120"/>
          <w:tab w:val="left" w:leader="none" w:pos="7005"/>
          <w:tab w:val="left" w:leader="none" w:pos="8775"/>
        </w:tabs>
        <w:rPr>
          <w:sz w:val="24"/>
          <w:szCs w:val="24"/>
          <w:rtl/>
          <w:lang w:bidi="ar-JO"/>
        </w:rPr>
      </w:pPr>
      <w:r>
        <w:rPr>
          <w:noProof/>
          <w:sz w:val="36"/>
          <w:szCs w:val="36"/>
          <w:rtl/>
        </w:rPr>
        <w:pict>
          <v:shape id="1040" type="#_x0000_t32" filled="f" style="position:absolute;margin-left:64.5pt;margin-top:9.4pt;width:0.0pt;height:39.0pt;z-index:1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noProof/>
          <w:sz w:val="36"/>
          <w:szCs w:val="36"/>
          <w:rtl/>
        </w:rPr>
        <w:pict>
          <v:shape id="1041" type="#_x0000_t32" filled="f" style="position:absolute;margin-left:201.75pt;margin-top:3.4pt;width:0.05pt;height:40.5pt;z-index:1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</w:p>
    <w:p>
      <w:pPr>
        <w:pStyle w:val="style0"/>
        <w:tabs>
          <w:tab w:val="left" w:leader="none" w:pos="6090"/>
          <w:tab w:val="left" w:leader="none" w:pos="6750"/>
          <w:tab w:val="left" w:leader="none" w:pos="8775"/>
          <w:tab w:val="right" w:leader="none" w:pos="9900"/>
        </w:tabs>
        <w:rPr>
          <w:sz w:val="28"/>
          <w:szCs w:val="28"/>
          <w:rtl/>
          <w:lang w:bidi="ar-JO"/>
        </w:rPr>
      </w:pPr>
      <w:r>
        <w:rPr>
          <w:noProof/>
          <w:sz w:val="36"/>
          <w:szCs w:val="36"/>
          <w:rtl/>
        </w:rPr>
        <w:pict>
          <v:roundrect id="1042" arcsize="0.16666667," stroked="t" style="position:absolute;margin-left:163.5pt;margin-top:21.0pt;width:74.25pt;height:57.0pt;z-index:16;mso-position-horizontal-relative:text;mso-position-vertical-relative:text;mso-width-relative:page;mso-height-relative:page;mso-wrap-distance-left:0.0pt;mso-wrap-distance-right:0.0pt;visibility:visible;">
            <v:fill/>
          </v:roundrect>
        </w:pict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مثال</w:t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مثال</w:t>
      </w:r>
      <w:r>
        <w:rPr>
          <w:sz w:val="36"/>
          <w:szCs w:val="36"/>
          <w:rtl/>
          <w:lang w:bidi="ar-JO"/>
        </w:rPr>
        <w:tab/>
      </w:r>
    </w:p>
    <w:p>
      <w:pPr>
        <w:pStyle w:val="style0"/>
        <w:tabs>
          <w:tab w:val="left" w:leader="none" w:pos="3525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roundrect id="1043" arcsize="0.16666667," stroked="t" style="position:absolute;margin-left:26.25pt;margin-top:0.1pt;width:74.25pt;height:52.5pt;z-index:17;mso-position-horizontal-relative:text;mso-position-vertical-relative:text;mso-width-relative:page;mso-height-relative:page;mso-wrap-distance-left:0.0pt;mso-wrap-distance-right:0.0pt;visibility:visible;">
            <v:fill/>
          </v:roundrect>
        </w:pict>
      </w:r>
      <w:r>
        <w:rPr>
          <w:sz w:val="36"/>
          <w:szCs w:val="36"/>
          <w:rtl/>
          <w:lang w:bidi="ar-JO"/>
        </w:rPr>
        <w:tab/>
      </w:r>
    </w:p>
    <w:sectPr>
      <w:footerReference w:type="default" r:id="rId2"/>
      <w:headerReference w:type="first" r:id="rId3"/>
      <w:pgSz w:w="11906" w:h="16838" w:orient="portrait"/>
      <w:pgMar w:top="270" w:right="1016" w:bottom="1440" w:left="99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abic Transparent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GE SS Two Medium">
    <w:altName w:val="Times New Roman"/>
    <w:panose1 w:val="00000000000000000000"/>
    <w:charset w:val="b2"/>
    <w:family w:val="roman"/>
    <w:pitch w:val="variable"/>
    <w:sig w:usb0="00002000" w:usb1="80000100" w:usb2="00000028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>
        <w:sz w:val="40"/>
        <w:szCs w:val="40"/>
        <w:rtl/>
      </w:rPr>
    </w:pPr>
    <w:r>
      <w:rPr>
        <w:sz w:val="40"/>
        <w:szCs w:val="40"/>
        <w:rtl/>
      </w:rPr>
      <w:tab/>
    </w:r>
    <w:r>
      <w:rPr>
        <w:sz w:val="40"/>
        <w:szCs w:val="40"/>
        <w:rtl/>
      </w:rPr>
      <w:tab/>
    </w:r>
    <w:r>
      <w:rPr>
        <w:rFonts w:hint="cs"/>
        <w:sz w:val="40"/>
        <w:szCs w:val="40"/>
        <w:rtl/>
      </w:rPr>
      <w:t xml:space="preserve"> </w:t>
    </w:r>
  </w:p>
  <w:p>
    <w:pPr>
      <w:pStyle w:val="style32"/>
      <w:tabs>
        <w:tab w:val="left" w:leader="none" w:pos="5505"/>
      </w:tabs>
      <w:rPr>
        <w:sz w:val="40"/>
        <w:szCs w:val="40"/>
      </w:rPr>
    </w:pPr>
    <w:r>
      <w:rPr>
        <w:sz w:val="40"/>
        <w:szCs w:val="40"/>
        <w:rtl/>
      </w:rPr>
      <w:tab/>
    </w:r>
  </w:p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83C1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4CE2DB4"/>
    <w:lvl w:ilvl="0" w:tplc="6DA49B3A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صفحة Ch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AEB48-5032-4ACF-AFB3-9D75A446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364</Words>
  <Pages>2</Pages>
  <Characters>2010</Characters>
  <Application>WPS Office</Application>
  <DocSecurity>0</DocSecurity>
  <Paragraphs>91</Paragraphs>
  <ScaleCrop>false</ScaleCrop>
  <LinksUpToDate>false</LinksUpToDate>
  <CharactersWithSpaces>2764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٢٠٢٥-٠٣-١٧T٠٣:٠٢:٠٠Z</dcterms:created>
  <dc:creator>User</dc:creator>
  <lastModifiedBy>SM-S928B</lastModifiedBy>
  <lastPrinted>٢٠١٧-١٢-٢٦T٠٨:١٢:٠٠Z</lastPrinted>
  <dcterms:modified xsi:type="dcterms:W3CDTF">٢٠٢٦-٠٣-٢٧T١٥:٣٦:٢٠Z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f0616cc07352400a96920de36fd6a6a5</vt:lpwstr>
  </property>
</Properties>
</file>