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alibri" w:hAnsi="Calibri" w:hint="cs"/>
          <w:b/>
          <w:bCs/>
          <w:sz w:val="24"/>
          <w:szCs w:val="24"/>
          <w:rtl/>
          <w:lang w:bidi="ar-DZ"/>
        </w:rPr>
      </w:pPr>
    </w:p>
    <w:p>
      <w:pPr>
        <w:pStyle w:val="style0"/>
        <w:jc w:val="center"/>
        <w:rPr>
          <w:rFonts w:ascii="Calibri" w:hAnsi="Calibri" w:hint="cs"/>
          <w:b/>
          <w:bCs/>
          <w:sz w:val="24"/>
          <w:szCs w:val="24"/>
          <w:rtl/>
          <w:lang w:bidi="ar-JO"/>
        </w:rPr>
      </w:pPr>
      <w:r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امتحان الشهر الثاني علوم  </w:t>
      </w:r>
    </w:p>
    <w:p>
      <w:pPr>
        <w:pStyle w:val="style0"/>
        <w:jc w:val="right"/>
        <w:rPr>
          <w:rFonts w:ascii="Calibri" w:hAnsi="Calibri" w:hint="cs"/>
          <w:b/>
          <w:bCs/>
          <w:sz w:val="24"/>
          <w:szCs w:val="24"/>
          <w:rtl/>
          <w:lang w:bidi="ar-JO"/>
        </w:rPr>
      </w:pPr>
      <w:r>
        <w:rPr>
          <w:rFonts w:ascii="Calibri" w:hAnsi="Calibri" w:hint="cs"/>
          <w:b/>
          <w:bCs/>
          <w:sz w:val="24"/>
          <w:szCs w:val="24"/>
          <w:rtl/>
          <w:lang w:bidi="ar-DZ"/>
        </w:rPr>
        <w:t xml:space="preserve">الصف الثاني </w:t>
      </w:r>
    </w:p>
    <w:p>
      <w:pPr>
        <w:pStyle w:val="style0"/>
        <w:jc w:val="left"/>
        <w:rPr>
          <w:rFonts w:ascii="Calibri" w:hAnsi="Calibri" w:hint="cs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tl/>
        </w:rPr>
      </w:pPr>
      <w:r>
        <w:rPr>
          <w:rFonts w:ascii="Calibri" w:hAnsi="Calibri"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br/>
      </w:r>
    </w:p>
    <w:p>
      <w:pPr>
        <w:pStyle w:val="style0"/>
        <w:ind w:left="-141"/>
        <w:rPr>
          <w:b/>
          <w:bCs/>
          <w:sz w:val="28"/>
          <w:szCs w:val="28"/>
          <w:rtl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السؤال الأول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ضع إشارة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امام العبارة الصحيحة وإشارة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أمام العبارة الخاطئة فيما يلي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>
        <w:rPr>
          <w:b/>
          <w:bCs/>
          <w:sz w:val="28"/>
          <w:szCs w:val="28"/>
          <w:lang w:bidi="ar-JO"/>
        </w:rPr>
        <w:t xml:space="preserve">5 /      )                                                                                                                                   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علامات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يستعمل خالد واقيات على أُذنيه عندما يحفر الأنفاق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التعرض للضوء لفترات لفترات طويلة لا يؤذي العينين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تختلف الأصوات بإختلاف مصادرها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هناك أصوات لها فؤائد مهمة في حياتنا مثل صوت الأذان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اكبر مصدر للضوء هو المصباح الكهربائي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من الأصوات الغليظة صوت مواء القطة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العضو المسؤول عن السمع العين والعضو المسؤول عن النظر الأذن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الماء شفاف لا لون له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صوت الكلب الصغير أرفع من صوت الكلب الكبير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spacing w:beforeAutospacing="false" w:afterAutospacing="false" w:lineRule="auto" w:line="259"/>
        <w:ind w:left="567"/>
        <w:rPr>
          <w:b/>
          <w:bCs/>
          <w:sz w:val="32"/>
          <w:szCs w:val="32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لا تختلف الأصوات بإختلاف مصادرها 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.</w:t>
      </w:r>
    </w:p>
    <w:p>
      <w:pPr>
        <w:pStyle w:val="style0"/>
        <w:spacing w:beforeAutospacing="false" w:afterAutospacing="false" w:lineRule="auto" w:line="259"/>
        <w:ind w:left="207"/>
        <w:rPr>
          <w:b/>
          <w:bCs/>
          <w:sz w:val="32"/>
          <w:szCs w:val="32"/>
          <w:rtl/>
          <w:lang w:bidi="ar-JO"/>
        </w:rPr>
      </w:pPr>
      <w:r>
        <w:rPr>
          <w:rFonts w:ascii="Calibri" w:hAnsi="Calibr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-66040</wp:posOffset>
                </wp:positionH>
                <wp:positionV relativeFrom="paragraph">
                  <wp:posOffset>161290</wp:posOffset>
                </wp:positionV>
                <wp:extent cx="6953250" cy="10795"/>
                <wp:effectExtent l="0" t="0" r="19050" b="27305"/>
                <wp:wrapNone/>
                <wp:docPr id="1027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953250" cy="1079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5.2000003pt,12.7pt" to="542.3pt,13.55pt" style="position:absolute;z-index:2;mso-position-horizontal-relative:margin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spacing w:beforeAutospacing="false" w:afterAutospacing="false" w:lineRule="auto" w:line="259"/>
        <w:ind w:left="-141"/>
        <w:rPr>
          <w:b/>
          <w:bCs/>
          <w:sz w:val="28"/>
          <w:szCs w:val="28"/>
          <w:rtl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السؤال الثاني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ضع دائرة حول رمز الإجابة الصحيحة فيما يلي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/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6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علامات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3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من الأصوات الغليظة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lang w:bidi="ar-JO"/>
        </w:rPr>
        <w:t>1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صوت المرأة           </w:t>
      </w:r>
      <w:r>
        <w:rPr>
          <w:b/>
          <w:bCs/>
          <w:sz w:val="28"/>
          <w:szCs w:val="28"/>
          <w:lang w:bidi="ar-JO"/>
        </w:rPr>
        <w:t xml:space="preserve">                                       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>2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صوت الرجل                                     </w:t>
      </w:r>
    </w:p>
    <w:p>
      <w:pPr>
        <w:pStyle w:val="style179"/>
        <w:numPr>
          <w:ilvl w:val="0"/>
          <w:numId w:val="3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من الأمثلة على المواد المعتمة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lang w:bidi="ar-JO"/>
        </w:rPr>
        <w:t>1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الزجاج                                                               </w:t>
      </w:r>
      <w:r>
        <w:rPr>
          <w:b/>
          <w:bCs/>
          <w:sz w:val="28"/>
          <w:szCs w:val="28"/>
          <w:lang w:bidi="ar-JO"/>
        </w:rPr>
        <w:t>2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الكتاب</w:t>
      </w:r>
    </w:p>
    <w:p>
      <w:pPr>
        <w:pStyle w:val="style179"/>
        <w:numPr>
          <w:ilvl w:val="0"/>
          <w:numId w:val="3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من الأصوات المرتفعة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lang w:bidi="ar-JO"/>
        </w:rPr>
        <w:t>1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صوت مياه النهر                                                  </w:t>
      </w:r>
      <w:r>
        <w:rPr>
          <w:b/>
          <w:bCs/>
          <w:sz w:val="28"/>
          <w:szCs w:val="28"/>
          <w:lang w:bidi="ar-JO"/>
        </w:rPr>
        <w:t xml:space="preserve"> 2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صوت مياه الشلال            </w:t>
      </w:r>
    </w:p>
    <w:p>
      <w:pPr>
        <w:pStyle w:val="style179"/>
        <w:numPr>
          <w:ilvl w:val="0"/>
          <w:numId w:val="3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احد الأتية ينفذ الضوء من خلاله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lang w:bidi="ar-JO"/>
        </w:rPr>
        <w:t>1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الهواء                                                             </w:t>
      </w:r>
      <w:r>
        <w:rPr>
          <w:b/>
          <w:bCs/>
          <w:sz w:val="28"/>
          <w:szCs w:val="28"/>
          <w:lang w:bidi="ar-JO"/>
        </w:rPr>
        <w:t>2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الخشب</w:t>
      </w:r>
    </w:p>
    <w:p>
      <w:pPr>
        <w:pStyle w:val="style179"/>
        <w:numPr>
          <w:ilvl w:val="0"/>
          <w:numId w:val="3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من الأصوات التي تنتج إهتزازات منخفضة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lang w:bidi="ar-JO"/>
        </w:rPr>
        <w:t>1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صوت مياه الشلال                                               </w:t>
      </w:r>
      <w:r>
        <w:rPr>
          <w:b/>
          <w:bCs/>
          <w:sz w:val="28"/>
          <w:szCs w:val="28"/>
          <w:lang w:bidi="ar-JO"/>
        </w:rPr>
        <w:t>2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صوت مياه النهر</w:t>
      </w:r>
    </w:p>
    <w:p>
      <w:pPr>
        <w:pStyle w:val="style179"/>
        <w:numPr>
          <w:ilvl w:val="0"/>
          <w:numId w:val="3"/>
        </w:numPr>
        <w:spacing w:beforeAutospacing="false" w:afterAutospacing="false" w:lineRule="auto" w:line="259"/>
        <w:rPr>
          <w:b/>
          <w:bCs/>
          <w:sz w:val="32"/>
          <w:szCs w:val="32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من المصادر الطبيعية للضوء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lang w:bidi="ar-JO"/>
        </w:rPr>
        <w:t>1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الشمعة                                                           </w:t>
      </w:r>
      <w:r>
        <w:rPr>
          <w:b/>
          <w:bCs/>
          <w:sz w:val="28"/>
          <w:szCs w:val="28"/>
          <w:lang w:bidi="ar-JO"/>
        </w:rPr>
        <w:t>2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الشمس</w:t>
      </w:r>
    </w:p>
    <w:p>
      <w:pPr>
        <w:pStyle w:val="style0"/>
        <w:spacing w:beforeAutospacing="false" w:afterAutospacing="false" w:lineRule="auto" w:line="259"/>
        <w:rPr>
          <w:b/>
          <w:bCs/>
          <w:sz w:val="32"/>
          <w:szCs w:val="32"/>
          <w:highlight w:val="lightGray"/>
          <w:rtl/>
          <w:lang w:bidi="ar-JO"/>
        </w:rPr>
      </w:pPr>
    </w:p>
    <w:p>
      <w:pPr>
        <w:pStyle w:val="style0"/>
        <w:spacing w:beforeAutospacing="false" w:afterAutospacing="false" w:lineRule="auto" w:line="259"/>
        <w:rPr>
          <w:b/>
          <w:bCs/>
          <w:sz w:val="32"/>
          <w:szCs w:val="32"/>
          <w:highlight w:val="lightGray"/>
          <w:rtl/>
          <w:lang w:bidi="ar-JO"/>
        </w:rPr>
      </w:pPr>
    </w:p>
    <w:p>
      <w:pPr>
        <w:pStyle w:val="style0"/>
        <w:spacing w:beforeAutospacing="false" w:afterAutospacing="false" w:lineRule="auto" w:line="259"/>
        <w:rPr>
          <w:b/>
          <w:bCs/>
          <w:sz w:val="32"/>
          <w:szCs w:val="32"/>
          <w:highlight w:val="lightGray"/>
          <w:rtl/>
          <w:lang w:bidi="ar-JO"/>
        </w:rPr>
      </w:pPr>
    </w:p>
    <w:p>
      <w:pPr>
        <w:pStyle w:val="style0"/>
        <w:spacing w:beforeAutospacing="false" w:afterAutospacing="false" w:lineRule="auto" w:line="259"/>
        <w:rPr>
          <w:b/>
          <w:bCs/>
          <w:sz w:val="28"/>
          <w:szCs w:val="28"/>
          <w:rtl/>
          <w:lang w:bidi="ar-JO"/>
        </w:rPr>
      </w:pPr>
      <w:r>
        <w:rPr>
          <w:rFonts w:ascii="Calibri" w:hAnsi="Calibr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-72390</wp:posOffset>
                </wp:positionH>
                <wp:positionV relativeFrom="paragraph">
                  <wp:posOffset>122555</wp:posOffset>
                </wp:positionV>
                <wp:extent cx="6953250" cy="10795"/>
                <wp:effectExtent l="0" t="0" r="19050" b="27305"/>
                <wp:wrapNone/>
                <wp:docPr id="1028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953250" cy="1079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5.7pt,9.65pt" to="541.8pt,10.5pt" style="position:absolute;z-index:4;mso-position-horizontal-relative:margin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sz w:val="32"/>
          <w:szCs w:val="32"/>
          <w:rtl/>
          <w:lang w:bidi="ar-JO"/>
        </w:rPr>
        <w:br/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السؤال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الرابع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إملأ الفراغ بما يناسبه مما يلي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/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4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1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ينشأ الصوت نتيجة 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يساعدنا الضوء على 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حركة الجسم ذهابًا وإيابًا يسمى ب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الأجسام التي يمر الضوء من خلالها 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يسير الضوء بخط 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ينشأ الصوت المرتفع من اهتزاز 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بينما ينشأ الصوت المنخفض من إهتزاز 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179"/>
        <w:numPr>
          <w:ilvl w:val="0"/>
          <w:numId w:val="11"/>
        </w:numPr>
        <w:spacing w:beforeAutospacing="false" w:afterAutospacing="false" w:lineRule="auto" w:line="259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margin">
              <wp:posOffset>152400</wp:posOffset>
            </wp:positionH>
            <wp:positionV relativeFrom="paragraph">
              <wp:posOffset>241934</wp:posOffset>
            </wp:positionV>
            <wp:extent cx="2095500" cy="2095500"/>
            <wp:effectExtent l="0" t="0" r="0" b="0"/>
            <wp:wrapNone/>
            <wp:docPr id="1029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95500" cy="20955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hAnsi="Calibr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posOffset>-66675</wp:posOffset>
                </wp:positionH>
                <wp:positionV relativeFrom="paragraph">
                  <wp:posOffset>316865</wp:posOffset>
                </wp:positionV>
                <wp:extent cx="6953250" cy="10795"/>
                <wp:effectExtent l="0" t="0" r="19050" b="27305"/>
                <wp:wrapNone/>
                <wp:docPr id="1030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953250" cy="1079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5.25pt,24.95pt" to="542.25pt,25.800001pt" style="position:absolute;z-index:8;mso-position-horizontal-relative:margin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ينشأ الصوت عند الإنسان نتيجة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.</w:t>
      </w:r>
    </w:p>
    <w:p>
      <w:pPr>
        <w:pStyle w:val="style0"/>
        <w:spacing w:beforeAutospacing="false" w:afterAutospacing="false" w:lineRule="auto" w:line="259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margin">
              <wp:posOffset>4617720</wp:posOffset>
            </wp:positionH>
            <wp:positionV relativeFrom="paragraph">
              <wp:posOffset>98425</wp:posOffset>
            </wp:positionV>
            <wp:extent cx="2628899" cy="1743075"/>
            <wp:effectExtent l="0" t="0" r="0" b="9525"/>
            <wp:wrapNone/>
            <wp:docPr id="1031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899" cy="17430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margin">
              <wp:posOffset>2402205</wp:posOffset>
            </wp:positionH>
            <wp:positionV relativeFrom="paragraph">
              <wp:posOffset>259080</wp:posOffset>
            </wp:positionV>
            <wp:extent cx="2505075" cy="1675129"/>
            <wp:effectExtent l="0" t="0" r="0" b="1270"/>
            <wp:wrapNone/>
            <wp:docPr id="1032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05075" cy="167512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السؤال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الرابع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صل بخط بين الصورة ونوع الإهتزاز المناسبة لها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/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3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spacing w:beforeAutospacing="false" w:afterAutospacing="false" w:lineRule="auto" w:line="259"/>
        <w:rPr>
          <w:b/>
          <w:bCs/>
          <w:sz w:val="28"/>
          <w:szCs w:val="28"/>
          <w:rtl/>
          <w:lang w:bidi="ar-JO"/>
        </w:rPr>
      </w:pPr>
      <w:r>
        <w:rPr>
          <w:rFonts w:ascii="Calibri" w:hAnsi="Calibri" w:hint="cs"/>
          <w:noProof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align>left</wp:align>
                </wp:positionH>
                <wp:positionV relativeFrom="paragraph">
                  <wp:posOffset>2786380</wp:posOffset>
                </wp:positionV>
                <wp:extent cx="3086100" cy="925195"/>
                <wp:effectExtent l="0" t="0" r="19050" b="27305"/>
                <wp:wrapNone/>
                <wp:docPr id="1033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6100" cy="92519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تمنياتي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لكم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بالتوفيق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والنجاح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أبطالي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الصغار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معلمتكم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color="white" stroked="t" style="position:absolute;margin-left:0.0pt;margin-top:219.4pt;width:243.0pt;height:72.85pt;z-index:7;mso-position-horizontal:left;mso-position-horizontal-relative:page;mso-position-vertical-relative:text;mso-width-relative:page;mso-height-relative:page;mso-wrap-distance-left:0.0pt;mso-wrap-distance-right:0.0pt;visibility:visible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تمنياتي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لكم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بالتوفيق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والنجاح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أبطالي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الصغار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معلمتكم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hint="cs"/>
          <w:noProof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1221105</wp:posOffset>
                </wp:positionH>
                <wp:positionV relativeFrom="paragraph">
                  <wp:posOffset>2005330</wp:posOffset>
                </wp:positionV>
                <wp:extent cx="1552574" cy="742950"/>
                <wp:effectExtent l="19050" t="0" r="47625" b="38100"/>
                <wp:wrapNone/>
                <wp:docPr id="1034" name="Cloud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2574" cy="742950"/>
                        </a:xfrm>
                        <a:prstGeom prst="cloud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hint="cs"/>
                                <w:rtl/>
                                <w:lang w:bidi="ar-JO"/>
                              </w:rPr>
                              <w:t xml:space="preserve">اهتزاز كبير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coordsize="1552574,742950" path="m140163,247134c127645,187204,168744,127877,246021,94327c323298,60778,423199,58890,503334,89464c531720,54619,583674,30560,643483,24566c703291,18572,763928,31346,807052,59025c831233,27431,878713,6204,932644,2877c986575,-451,1039324,14591,1072173,42666c1115860,9177,1185367,-4923,1250618,6466c1315869,17856,1365144,52690,1377122,95895c1430646,105406,1475231,129585,1499356,162183c1523482,194782,1524782,232603,1502921,265875c1555626,310563,1567955,370109,1535307,422291c1502659,474474,1429938,511453,1344283,519429c1343680,568405,1302450,613344,1236486,636925c1170522,660506,1090124,659048,1026281,633112c999087,691768,922546,734927,829726,743942c736907,752957,644448,726212,592295,675262c528368,700375,451660,707610,379475,695333c307291,683057,245710,652303,208625,610010c143299,614990,80137,592941,50488,554806c20838,516671,31011,470567,75959,439377c17686,417033,-12048,372696,2262,329486c16571,286275,71682,253983,138855,249448xem168663,450190c136892,451810,105124,447027,77625,436483m248987,600190c236211,603503,222819,605709,209156,606750m592207,672267c582597,662879,574552,652847,568207,642342m1036020,597645c1034607,608780,1031395,619786,1026437,630480m1226570,394761c1298606,417596,1344066,465337,1343424,517479m1502188,264057c1490522,281812,1472713,297562,1450156,310073m1377335,93316c1379323,100486,1380243,107764,1380082,115048m1045041,67966c1051820,57940,1060799,48605,1071696,40251m795731,81174c798496,72889,802833,64859,808641,57272m503149,89292c520106,95761,535793,103548,549866,112481m148321,271538c144620,263558,141894,255400,140168,247140e" fillcolor="white" stroked="t" style="position:absolute;margin-left:96.15pt;margin-top:157.9pt;width:122.25pt;height:58.5pt;z-index:10;mso-position-horizontal-relative:text;mso-position-vertical-relative:text;mso-width-relative:page;mso-height-relative:page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ascii="Calibri" w:hAnsi="Calibri" w:hint="cs"/>
                          <w:rtl/>
                          <w:lang w:bidi="ar-JO"/>
                        </w:rPr>
                        <w:t xml:space="preserve">اهتزاز كبير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hint="cs"/>
          <w:noProof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3954779</wp:posOffset>
                </wp:positionH>
                <wp:positionV relativeFrom="paragraph">
                  <wp:posOffset>1957704</wp:posOffset>
                </wp:positionV>
                <wp:extent cx="1552575" cy="742950"/>
                <wp:effectExtent l="19050" t="0" r="47625" b="38100"/>
                <wp:wrapNone/>
                <wp:docPr id="1035" name="Cloud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2575" cy="742950"/>
                        </a:xfrm>
                        <a:prstGeom prst="cloud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 w:hint="cs"/>
                                <w:rtl/>
                                <w:lang w:bidi="ar-JO"/>
                              </w:rPr>
                              <w:t xml:space="preserve">اهتزاز صغير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coordsize="1552575,742950" path="m140163,247134c127645,187204,168744,127877,246021,94327c323298,60778,423199,58890,503334,89464c531720,54619,583674,30560,643483,24566c703291,18572,763928,31346,807052,59025c831233,27431,878713,6204,932644,2877c986575,-451,1039324,14591,1072173,42666c1115860,9177,1185367,-4923,1250618,6466c1315869,17856,1365144,52690,1377122,95895c1430646,105406,1475231,129585,1499356,162183c1523482,194782,1524782,232603,1502921,265875c1555626,310563,1567955,370109,1535307,422291c1502659,474474,1429938,511453,1344283,519429c1343680,568405,1302450,613344,1236486,636925c1170522,660506,1090124,659048,1026281,633112c999087,691768,922546,734927,829726,743942c736907,752957,644448,726212,592295,675262c528368,700375,451660,707610,379475,695333c307290,683057,245710,652303,208625,610010c143299,614990,80137,592941,50487,554806c20838,516671,31011,470567,75959,439377c17686,417033,-12048,372696,2261,329486c16571,286275,71681,253983,138855,249448xem168663,450190c136892,451810,105124,447027,77625,436483m248987,600190c236211,603503,222819,605709,209156,606750m592207,672267c582597,662879,574552,652847,568207,642342m1036020,597645c1034607,608780,1031395,619786,1026437,630480m1226570,394761c1298606,417596,1344066,465337,1343424,517479m1502188,264057c1490522,281812,1472713,297562,1450156,310073m1377335,93316c1379323,100486,1380243,107764,1380082,115048m1045041,67966c1051820,57940,1060799,48605,1071696,40251m795731,81174c798496,72889,802833,64859,808641,57272m503149,89292c520106,95761,535793,103548,549866,112481m148321,271538c144620,263558,141894,255400,140168,247140e" fillcolor="white" stroked="t" style="position:absolute;margin-left:311.4pt;margin-top:154.15pt;width:122.25pt;height:58.5pt;z-index:9;mso-position-horizontal-relative:text;mso-position-vertical-relative:text;mso-width-relative:page;mso-height-relative:page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ascii="Calibri" w:hAnsi="Calibri" w:hint="cs"/>
                          <w:rtl/>
                          <w:lang w:bidi="ar-JO"/>
                        </w:rPr>
                        <w:t xml:space="preserve">اهتزاز صغير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rtl/>
          <w:lang w:bidi="ar-JO"/>
        </w:rPr>
        <w:br/>
      </w:r>
    </w:p>
    <w:sectPr>
      <w:type w:val="nextPage"/>
      <w:pgSz w:w="11906" w:h="16838" w:orient="portrait" w:code="0"/>
      <w:pgMar w:top="568" w:right="707" w:bottom="993" w:left="567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20f050202000203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D4CC19CA">
      <w:start w:val="1"/>
      <w:numFmt w:val="decimal"/>
      <w:lvlText w:val="%1-"/>
      <w:lvlJc w:val="left"/>
      <w:pPr>
        <w:ind w:left="5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0409001B">
      <w:start w:val="1"/>
      <w:numFmt w:val="lowerRoman"/>
      <w:lvlText w:val="%3."/>
      <w:lvlJc w:val="right"/>
      <w:pPr>
        <w:ind w:left="2019" w:hanging="180"/>
      </w:pPr>
    </w:lvl>
    <w:lvl w:ilvl="3" w:tplc="0409000F">
      <w:start w:val="1"/>
      <w:numFmt w:val="decimal"/>
      <w:lvlText w:val="%4."/>
      <w:lvlJc w:val="left"/>
      <w:pPr>
        <w:ind w:left="2739" w:hanging="360"/>
      </w:pPr>
    </w:lvl>
    <w:lvl w:ilvl="4" w:tplc="04090019">
      <w:start w:val="1"/>
      <w:numFmt w:val="lowerLetter"/>
      <w:lvlText w:val="%5."/>
      <w:lvlJc w:val="left"/>
      <w:pPr>
        <w:ind w:left="3459" w:hanging="360"/>
      </w:pPr>
    </w:lvl>
    <w:lvl w:ilvl="5" w:tplc="0409001B">
      <w:start w:val="1"/>
      <w:numFmt w:val="lowerRoman"/>
      <w:lvlText w:val="%6."/>
      <w:lvlJc w:val="right"/>
      <w:pPr>
        <w:ind w:left="4179" w:hanging="180"/>
      </w:pPr>
    </w:lvl>
    <w:lvl w:ilvl="6" w:tplc="0409000F">
      <w:start w:val="1"/>
      <w:numFmt w:val="decimal"/>
      <w:lvlText w:val="%7."/>
      <w:lvlJc w:val="left"/>
      <w:pPr>
        <w:ind w:left="4899" w:hanging="360"/>
      </w:pPr>
    </w:lvl>
    <w:lvl w:ilvl="7" w:tplc="04090019">
      <w:start w:val="1"/>
      <w:numFmt w:val="lowerLetter"/>
      <w:lvlText w:val="%8."/>
      <w:lvlJc w:val="left"/>
      <w:pPr>
        <w:ind w:left="5619" w:hanging="360"/>
      </w:pPr>
    </w:lvl>
    <w:lvl w:ilvl="8" w:tplc="0409001B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00000001"/>
    <w:multiLevelType w:val="hybridMultilevel"/>
    <w:tmpl w:val="FFFFFFFF"/>
    <w:lvl w:ilvl="0" w:tplc="4A180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FFFFFFF"/>
    <w:lvl w:ilvl="0" w:tplc="D764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FFFFFFF"/>
    <w:lvl w:ilvl="0" w:tplc="D764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FFFFFFF"/>
    <w:lvl w:ilvl="0" w:tplc="2B0E3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FFFFFFF"/>
    <w:lvl w:ilvl="0" w:tplc="D764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FFFFFFF"/>
    <w:lvl w:ilvl="0" w:tplc="EC926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FFFFFFF"/>
    <w:lvl w:ilvl="0" w:tplc="517C5472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FFFFFFF"/>
    <w:lvl w:ilvl="0" w:tplc="29146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FFFFFFF"/>
    <w:lvl w:ilvl="0" w:tplc="B58AF800">
      <w:start w:val="1"/>
      <w:numFmt w:val="decimal"/>
      <w:lvlText w:val="%1-"/>
      <w:lvlJc w:val="left"/>
      <w:pPr>
        <w:ind w:left="5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0409001B">
      <w:start w:val="1"/>
      <w:numFmt w:val="lowerRoman"/>
      <w:lvlText w:val="%3."/>
      <w:lvlJc w:val="right"/>
      <w:pPr>
        <w:ind w:left="2019" w:hanging="180"/>
      </w:pPr>
    </w:lvl>
    <w:lvl w:ilvl="3" w:tplc="0409000F">
      <w:start w:val="1"/>
      <w:numFmt w:val="decimal"/>
      <w:lvlText w:val="%4."/>
      <w:lvlJc w:val="left"/>
      <w:pPr>
        <w:ind w:left="2739" w:hanging="360"/>
      </w:pPr>
    </w:lvl>
    <w:lvl w:ilvl="4" w:tplc="04090019">
      <w:start w:val="1"/>
      <w:numFmt w:val="lowerLetter"/>
      <w:lvlText w:val="%5."/>
      <w:lvlJc w:val="left"/>
      <w:pPr>
        <w:ind w:left="3459" w:hanging="360"/>
      </w:pPr>
    </w:lvl>
    <w:lvl w:ilvl="5" w:tplc="0409001B">
      <w:start w:val="1"/>
      <w:numFmt w:val="lowerRoman"/>
      <w:lvlText w:val="%6."/>
      <w:lvlJc w:val="right"/>
      <w:pPr>
        <w:ind w:left="4179" w:hanging="180"/>
      </w:pPr>
    </w:lvl>
    <w:lvl w:ilvl="6" w:tplc="0409000F">
      <w:start w:val="1"/>
      <w:numFmt w:val="decimal"/>
      <w:lvlText w:val="%7."/>
      <w:lvlJc w:val="left"/>
      <w:pPr>
        <w:ind w:left="4899" w:hanging="360"/>
      </w:pPr>
    </w:lvl>
    <w:lvl w:ilvl="7" w:tplc="04090019">
      <w:start w:val="1"/>
      <w:numFmt w:val="lowerLetter"/>
      <w:lvlText w:val="%8."/>
      <w:lvlJc w:val="left"/>
      <w:pPr>
        <w:ind w:left="5619" w:hanging="360"/>
      </w:pPr>
    </w:lvl>
    <w:lvl w:ilvl="8" w:tplc="0409001B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0000000A"/>
    <w:multiLevelType w:val="hybridMultilevel"/>
    <w:tmpl w:val="FFFFFFFF"/>
    <w:lvl w:ilvl="0" w:tplc="2CE25A66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39" w:hanging="360"/>
      </w:pPr>
    </w:lvl>
    <w:lvl w:ilvl="2" w:tplc="0409001B">
      <w:start w:val="1"/>
      <w:numFmt w:val="lowerRoman"/>
      <w:lvlText w:val="%3."/>
      <w:lvlJc w:val="right"/>
      <w:pPr>
        <w:ind w:left="1659" w:hanging="180"/>
      </w:pPr>
    </w:lvl>
    <w:lvl w:ilvl="3" w:tplc="0409000F">
      <w:start w:val="1"/>
      <w:numFmt w:val="decimal"/>
      <w:lvlText w:val="%4."/>
      <w:lvlJc w:val="left"/>
      <w:pPr>
        <w:ind w:left="2379" w:hanging="360"/>
      </w:pPr>
    </w:lvl>
    <w:lvl w:ilvl="4" w:tplc="04090019">
      <w:start w:val="1"/>
      <w:numFmt w:val="lowerLetter"/>
      <w:lvlText w:val="%5."/>
      <w:lvlJc w:val="left"/>
      <w:pPr>
        <w:ind w:left="3099" w:hanging="360"/>
      </w:pPr>
    </w:lvl>
    <w:lvl w:ilvl="5" w:tplc="0409001B">
      <w:start w:val="1"/>
      <w:numFmt w:val="lowerRoman"/>
      <w:lvlText w:val="%6."/>
      <w:lvlJc w:val="right"/>
      <w:pPr>
        <w:ind w:left="3819" w:hanging="180"/>
      </w:pPr>
    </w:lvl>
    <w:lvl w:ilvl="6" w:tplc="0409000F">
      <w:start w:val="1"/>
      <w:numFmt w:val="decimal"/>
      <w:lvlText w:val="%7."/>
      <w:lvlJc w:val="left"/>
      <w:pPr>
        <w:ind w:left="4539" w:hanging="360"/>
      </w:pPr>
    </w:lvl>
    <w:lvl w:ilvl="7" w:tplc="04090019">
      <w:start w:val="1"/>
      <w:numFmt w:val="lowerLetter"/>
      <w:lvlText w:val="%8."/>
      <w:lvlJc w:val="left"/>
      <w:pPr>
        <w:ind w:left="5259" w:hanging="360"/>
      </w:pPr>
    </w:lvl>
    <w:lvl w:ilvl="8" w:tplc="0409001B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 w:val="false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keepNext w:val="false"/>
        <w:keepLines w:val="false"/>
        <w:pageBreakBefore w:val="false"/>
        <w:widowControl/>
        <w:suppressLineNumbers w:val="false"/>
        <w:shd w:val="clear" w:color="auto" w:fill="auto"/>
        <w:suppressAutoHyphens w:val="false"/>
        <w:bidi w:val="false"/>
        <w:spacing w:before="0" w:beforeAutospacing="false" w:after="160" w:afterAutospacing="false" w:lineRule="auto" w:line="259"/>
        <w:ind w:left="0" w:right="0" w:firstLine="0"/>
        <w:jc w:val="left"/>
        <w:outlineLvl w:val="9"/>
        <w:contextualSpacing w:val="false"/>
      </w:pPr>
    </w:pPrDefault>
  </w:docDefaults>
  <w:style w:type="paragraph" w:default="1" w:styleId="style0">
    <w:name w:val="Normal"/>
    <w:next w:val="style0"/>
    <w:qFormat/>
    <w:pPr>
      <w:bidi/>
      <w:spacing w:beforeAutospacing="false" w:afterAutospacing="false" w:lineRule="auto" w:line="256"/>
    </w:pPr>
    <w:rPr/>
  </w:style>
  <w:style w:type="paragraph" w:customStyle="1" w:styleId="style4097">
    <w:name w:val="Header"/>
    <w:basedOn w:val="style0"/>
    <w:next w:val="style4097"/>
    <w:link w:val="style12319"/>
    <w:pPr>
      <w:tabs>
        <w:tab w:val="center" w:leader="none" w:pos="4153"/>
        <w:tab w:val="right" w:leader="none" w:pos="8306"/>
      </w:tabs>
      <w:spacing w:beforeAutospacing="false" w:after="0" w:afterAutospacing="false" w:lineRule="auto" w:line="240"/>
    </w:pPr>
    <w:rPr/>
  </w:style>
  <w:style w:type="paragraph" w:customStyle="1" w:styleId="style4098">
    <w:name w:val="Footer"/>
    <w:basedOn w:val="style0"/>
    <w:next w:val="style4098"/>
    <w:link w:val="style12320"/>
    <w:pPr>
      <w:tabs>
        <w:tab w:val="center" w:leader="none" w:pos="4153"/>
        <w:tab w:val="right" w:leader="none" w:pos="8306"/>
      </w:tabs>
      <w:spacing w:beforeAutospacing="false" w:after="0" w:afterAutospacing="false" w:lineRule="auto" w:line="240"/>
    </w:pPr>
    <w:r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customStyle="1" w:styleId="style4099">
    <w:name w:val="Footnote Text"/>
    <w:next w:val="style4099"/>
    <w:link w:val="style4103"/>
    <w:pPr>
      <w:spacing w:after="0" w:lineRule="auto" w:line="240"/>
    </w:pPr>
    <w:rPr>
      <w:sz w:val="20"/>
      <w:szCs w:val="20"/>
    </w:rPr>
  </w:style>
  <w:style w:type="paragraph" w:customStyle="1" w:styleId="style4100">
    <w:name w:val="Endnote Text"/>
    <w:next w:val="style4100"/>
    <w:link w:val="style4105"/>
    <w:pPr>
      <w:spacing w:after="0" w:lineRule="auto" w:line="240"/>
    </w:pPr>
    <w:rPr>
      <w:sz w:val="20"/>
      <w:szCs w:val="20"/>
    </w:rPr>
  </w:style>
  <w:style w:type="character" w:default="1" w:styleId="style65">
    <w:name w:val="Default Paragraph Font"/>
    <w:next w:val="style65"/>
  </w:style>
  <w:style w:type="character" w:customStyle="1" w:styleId="style4101">
    <w:name w:val="Line Number"/>
    <w:basedOn w:val="style65"/>
    <w:next w:val="style4101"/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12319">
    <w:name w:val="Header Char"/>
    <w:basedOn w:val="style65"/>
    <w:next w:val="style12319"/>
    <w:link w:val="style4097"/>
  </w:style>
  <w:style w:type="character" w:customStyle="1" w:styleId="style12320">
    <w:name w:val="Footer Char"/>
    <w:basedOn w:val="style65"/>
    <w:next w:val="style12320"/>
    <w:link w:val="style4098"/>
  </w:style>
  <w:style w:type="character" w:customStyle="1" w:styleId="style4102">
    <w:name w:val="Footnote Reference"/>
    <w:next w:val="style4102"/>
    <w:rPr>
      <w:vertAlign w:val="superscript"/>
    </w:rPr>
  </w:style>
  <w:style w:type="character" w:customStyle="1" w:styleId="style4103">
    <w:name w:val="Footnote Text Char"/>
    <w:next w:val="style4103"/>
    <w:link w:val="style4099"/>
    <w:rPr>
      <w:sz w:val="20"/>
      <w:szCs w:val="20"/>
    </w:rPr>
  </w:style>
  <w:style w:type="character" w:customStyle="1" w:styleId="style4104">
    <w:name w:val="Endnote Reference"/>
    <w:next w:val="style4104"/>
    <w:rPr>
      <w:vertAlign w:val="superscript"/>
    </w:rPr>
  </w:style>
  <w:style w:type="character" w:customStyle="1" w:styleId="style4105">
    <w:name w:val="Endnote Text Char"/>
    <w:next w:val="style4105"/>
    <w:link w:val="style4100"/>
    <w:rPr>
      <w:sz w:val="20"/>
      <w:szCs w:val="20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11">
    <w:name w:val="Table Simple 1"/>
    <w:basedOn w:val="style105"/>
    <w:next w:val="style111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pPr>
      <w:spacing w:beforeAutospacing="false" w:after="0" w:afterAutospacing="false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gif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cdff-8411-4afb-9c3c-2e0fa697791b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297</Words>
  <Characters>1785</Characters>
  <Application>WPS Office</Application>
  <Paragraphs>44</Paragraphs>
  <CharactersWithSpaces>2894</CharactersWithSpaces>
  <AppVersion>25.000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٢٠٢٦-٠٣-١٦T١٧:١٩:٣٦Z</dcterms:created>
  <dc:creator>hosam</dc:creator>
  <lastModifiedBy>SM-S928B</lastModifiedBy>
  <dcterms:modified xsi:type="dcterms:W3CDTF">٢٠٢٦-٠٣-٢٦T١٠:٠٦:٢٧Z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ea793d24f15f43a09a679990255b2d74</vt:lpwstr>
  </property>
</Properties>
</file>