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4E2" w:rsidRDefault="00467843">
      <w:pPr>
        <w:tabs>
          <w:tab w:val="left" w:pos="182"/>
          <w:tab w:val="center" w:pos="7655"/>
        </w:tabs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المبحث:المهارات الرقمية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الخطة الفصلية</w:t>
      </w:r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الأول ثانوي الاكاديمي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:rsidR="00E544E2" w:rsidRDefault="00467843" w:rsidP="00467843">
      <w:pPr>
        <w:ind w:left="113" w:right="113"/>
        <w:jc w:val="left"/>
      </w:pPr>
      <w:r>
        <w:rPr>
          <w:rFonts w:ascii="Arial" w:eastAsia="Arial" w:hAnsi="Arial" w:cs="Arial"/>
          <w:b/>
          <w:rtl/>
        </w:rPr>
        <w:t xml:space="preserve">عنوان </w:t>
      </w:r>
      <w:proofErr w:type="spellStart"/>
      <w:r>
        <w:rPr>
          <w:rFonts w:ascii="Arial" w:eastAsia="Arial" w:hAnsi="Arial" w:cs="Arial"/>
          <w:b/>
          <w:rtl/>
        </w:rPr>
        <w:t>الوحدة:</w:t>
      </w:r>
      <w:proofErr w:type="spellEnd"/>
      <w:r>
        <w:rPr>
          <w:rFonts w:ascii="Arial" w:eastAsia="Arial" w:hAnsi="Arial" w:cs="Arial"/>
          <w:b/>
          <w:rtl/>
        </w:rPr>
        <w:t xml:space="preserve">  </w:t>
      </w:r>
      <w:proofErr w:type="spellStart"/>
      <w:r>
        <w:rPr>
          <w:rFonts w:ascii="Arial" w:eastAsia="Arial" w:hAnsi="Arial" w:cs="Arial"/>
          <w:b/>
          <w:rtl/>
        </w:rPr>
        <w:t>الخزارزميات</w:t>
      </w:r>
      <w:proofErr w:type="spellEnd"/>
      <w:r>
        <w:rPr>
          <w:rFonts w:ascii="Arial" w:eastAsia="Arial" w:hAnsi="Arial" w:cs="Arial"/>
          <w:b/>
          <w:rtl/>
        </w:rPr>
        <w:t xml:space="preserve"> والبرمجة        عدد الفصول:6    عدد الصفحات: 129    عدد الحصص:20       الفترة الزمنية:من:</w:t>
      </w:r>
      <w:r>
        <w:rPr>
          <w:rFonts w:ascii="Arial" w:eastAsia="Arial" w:hAnsi="Arial" w:cs="Arial" w:hint="cs"/>
          <w:b/>
          <w:rtl/>
        </w:rPr>
        <w:t>24</w:t>
      </w:r>
      <w:r>
        <w:rPr>
          <w:rFonts w:ascii="Arial" w:eastAsia="Arial" w:hAnsi="Arial" w:cs="Arial"/>
          <w:b/>
          <w:rtl/>
        </w:rPr>
        <w:t>/ 8/ 2025 إلى : 20 / 10 /2025</w:t>
      </w:r>
      <w:r>
        <w:rPr>
          <w:b/>
        </w:rPr>
        <w:t xml:space="preserve"> </w:t>
      </w:r>
    </w:p>
    <w:tbl>
      <w:tblPr>
        <w:tblStyle w:val="af1"/>
        <w:bidiVisual/>
        <w:tblW w:w="1463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02"/>
        <w:gridCol w:w="1832"/>
        <w:gridCol w:w="2126"/>
        <w:gridCol w:w="1701"/>
        <w:gridCol w:w="1417"/>
        <w:gridCol w:w="2279"/>
        <w:gridCol w:w="982"/>
      </w:tblGrid>
      <w:tr w:rsidR="00E544E2">
        <w:trPr>
          <w:cantSplit/>
          <w:jc w:val="right"/>
        </w:trPr>
        <w:tc>
          <w:tcPr>
            <w:tcW w:w="4302" w:type="dxa"/>
            <w:vMerge w:val="restart"/>
            <w:shd w:val="clear" w:color="auto" w:fill="F2F2F2"/>
            <w:vAlign w:val="center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النتاجات العامة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المواد والتجهيزات</w:t>
            </w:r>
          </w:p>
          <w:p w:rsidR="00E544E2" w:rsidRDefault="00467843">
            <w:pPr>
              <w:jc w:val="center"/>
            </w:pPr>
            <w:r>
              <w:rPr>
                <w:b/>
                <w:rtl/>
              </w:rPr>
              <w:t>( مصادر التعلم)</w:t>
            </w:r>
          </w:p>
        </w:tc>
        <w:tc>
          <w:tcPr>
            <w:tcW w:w="2126" w:type="dxa"/>
            <w:vMerge w:val="restart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التقويم</w:t>
            </w:r>
          </w:p>
        </w:tc>
        <w:tc>
          <w:tcPr>
            <w:tcW w:w="2279" w:type="dxa"/>
            <w:vMerge w:val="restart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أنشطة مرافقة</w:t>
            </w:r>
          </w:p>
        </w:tc>
        <w:tc>
          <w:tcPr>
            <w:tcW w:w="982" w:type="dxa"/>
            <w:vMerge w:val="restart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التأمل الذاتي حول الوحدة</w:t>
            </w:r>
          </w:p>
        </w:tc>
      </w:tr>
      <w:tr w:rsidR="00E544E2">
        <w:trPr>
          <w:cantSplit/>
          <w:jc w:val="right"/>
        </w:trPr>
        <w:tc>
          <w:tcPr>
            <w:tcW w:w="4302" w:type="dxa"/>
            <w:vMerge/>
            <w:shd w:val="clear" w:color="auto" w:fill="F2F2F2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832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01" w:type="dxa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الاستراتيجيات</w:t>
            </w:r>
          </w:p>
        </w:tc>
        <w:tc>
          <w:tcPr>
            <w:tcW w:w="1417" w:type="dxa"/>
            <w:shd w:val="clear" w:color="auto" w:fill="F2F2F2"/>
          </w:tcPr>
          <w:p w:rsidR="00E544E2" w:rsidRDefault="00467843">
            <w:pPr>
              <w:pStyle w:val="1"/>
            </w:pPr>
            <w:r>
              <w:rPr>
                <w:rtl/>
              </w:rPr>
              <w:t>الأدوات</w:t>
            </w:r>
          </w:p>
        </w:tc>
        <w:tc>
          <w:tcPr>
            <w:tcW w:w="2279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982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E544E2">
        <w:trPr>
          <w:cantSplit/>
          <w:trHeight w:val="5722"/>
          <w:jc w:val="right"/>
        </w:trPr>
        <w:tc>
          <w:tcPr>
            <w:tcW w:w="4302" w:type="dxa"/>
          </w:tcPr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تشرح ماهية لغات البرمجة، وبيان أهميتها في تطوير البرمجيات.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تطور برنامج بسيط باستخدام لغة بايثون ؛ لحل مشكلة معينة بناء على الخوارزميات، أو الافكار التي تخدم المجتمع.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قواعد الكتابة الصحيحة للشـــيفرة البرمجيـــة في لغة بايثون 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>).).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-تعرف المتغيرات في لغة بايثون (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 xml:space="preserve">)واستعمالها لتخزين البيانات واجراء العمليات عليها. 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تتعرف التعابير والعالقات الحسابية والمنطقية واستخدامها في لغة بايثون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تتعرف  الجمل الشـــرطية والحلقات، واستعمالها لتنفيذ عمليات  متكررة واتخاذ قرارات منطقية.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تنشئ القوائم واستخدامها في لغة بايثون (</w:t>
            </w:r>
            <w:r>
              <w:rPr>
                <w:sz w:val="28"/>
                <w:szCs w:val="28"/>
              </w:rPr>
              <w:t>Python</w:t>
            </w:r>
            <w:proofErr w:type="spellStart"/>
            <w:r>
              <w:rPr>
                <w:sz w:val="28"/>
                <w:szCs w:val="28"/>
                <w:rtl/>
              </w:rPr>
              <w:t>)؛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لادارة</w:t>
            </w:r>
            <w:proofErr w:type="spellEnd"/>
            <w:r>
              <w:rPr>
                <w:sz w:val="28"/>
                <w:szCs w:val="28"/>
                <w:rtl/>
              </w:rPr>
              <w:t xml:space="preserve"> مجموعات البيانات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-تحلل المشـــكلة وتقســـيمها إلى أجزاء صغيرة؛ ما يتيح التعامل معها بفاعلية.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-توثق الشيفرة البرمجية باستخدام المَّخططات وأدوات العرض.</w:t>
            </w:r>
          </w:p>
          <w:p w:rsidR="00E544E2" w:rsidRDefault="00E544E2">
            <w:pPr>
              <w:jc w:val="left"/>
            </w:pPr>
          </w:p>
        </w:tc>
        <w:tc>
          <w:tcPr>
            <w:tcW w:w="1832" w:type="dxa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- السبورة</w:t>
            </w:r>
          </w:p>
          <w:p w:rsidR="00E544E2" w:rsidRDefault="00E544E2">
            <w:pPr>
              <w:jc w:val="center"/>
            </w:pPr>
          </w:p>
          <w:p w:rsidR="00E544E2" w:rsidRDefault="00467843">
            <w:pPr>
              <w:jc w:val="center"/>
            </w:pPr>
            <w:r>
              <w:rPr>
                <w:b/>
                <w:rtl/>
              </w:rPr>
              <w:t>- الكتاب المدرسي</w:t>
            </w:r>
          </w:p>
          <w:p w:rsidR="00E544E2" w:rsidRDefault="00E544E2">
            <w:pPr>
              <w:jc w:val="center"/>
            </w:pPr>
          </w:p>
          <w:p w:rsidR="00E544E2" w:rsidRDefault="00467843">
            <w:pPr>
              <w:jc w:val="center"/>
            </w:pPr>
            <w:r>
              <w:rPr>
                <w:b/>
                <w:rtl/>
              </w:rPr>
              <w:t>- شبكة الانترنت</w:t>
            </w:r>
          </w:p>
          <w:p w:rsidR="00E544E2" w:rsidRDefault="00E544E2">
            <w:pPr>
              <w:jc w:val="center"/>
            </w:pPr>
          </w:p>
          <w:p w:rsidR="00E544E2" w:rsidRDefault="00467843">
            <w:pPr>
              <w:jc w:val="center"/>
            </w:pPr>
            <w:r>
              <w:rPr>
                <w:b/>
                <w:rtl/>
              </w:rPr>
              <w:t xml:space="preserve">-اجهزة الحاسوب </w:t>
            </w:r>
          </w:p>
          <w:p w:rsidR="00E544E2" w:rsidRDefault="00E544E2">
            <w:pPr>
              <w:jc w:val="center"/>
            </w:pPr>
          </w:p>
          <w:p w:rsidR="00E544E2" w:rsidRDefault="00467843">
            <w:pPr>
              <w:jc w:val="center"/>
            </w:pPr>
            <w:r>
              <w:rPr>
                <w:b/>
                <w:rtl/>
              </w:rPr>
              <w:t xml:space="preserve">برنامج </w:t>
            </w:r>
            <w:r>
              <w:rPr>
                <w:b/>
              </w:rPr>
              <w:t>Python</w:t>
            </w:r>
          </w:p>
          <w:p w:rsidR="00E544E2" w:rsidRDefault="00E544E2">
            <w:pPr>
              <w:jc w:val="center"/>
            </w:pPr>
          </w:p>
          <w:p w:rsidR="00E544E2" w:rsidRDefault="00467843">
            <w:pPr>
              <w:jc w:val="center"/>
            </w:pPr>
            <w:r>
              <w:rPr>
                <w:b/>
                <w:rtl/>
              </w:rPr>
              <w:t>-جهاز العرض الالكتروني</w:t>
            </w:r>
          </w:p>
          <w:p w:rsidR="00E544E2" w:rsidRDefault="00E544E2">
            <w:pPr>
              <w:jc w:val="center"/>
            </w:pPr>
          </w:p>
          <w:p w:rsidR="00E544E2" w:rsidRDefault="00E544E2">
            <w:pPr>
              <w:jc w:val="left"/>
            </w:pPr>
          </w:p>
        </w:tc>
        <w:tc>
          <w:tcPr>
            <w:tcW w:w="2126" w:type="dxa"/>
          </w:tcPr>
          <w:p w:rsidR="00E544E2" w:rsidRDefault="00467843">
            <w:pPr>
              <w:widowControl w:val="0"/>
              <w:tabs>
                <w:tab w:val="left" w:pos="435"/>
              </w:tabs>
              <w:ind w:right="435" w:hanging="360"/>
              <w:jc w:val="left"/>
            </w:pPr>
            <w:r>
              <w:rPr>
                <w:b/>
                <w:rtl/>
              </w:rPr>
              <w:t xml:space="preserve">  -المناقشة والشرح والحوار </w:t>
            </w:r>
          </w:p>
          <w:p w:rsidR="00E544E2" w:rsidRDefault="00467843">
            <w:pPr>
              <w:widowControl w:val="0"/>
              <w:jc w:val="left"/>
            </w:pPr>
            <w:r>
              <w:rPr>
                <w:b/>
                <w:rtl/>
              </w:rPr>
              <w:t xml:space="preserve">- - العمل الجماعي  التعلم التعاوني  </w:t>
            </w:r>
          </w:p>
          <w:p w:rsidR="00E544E2" w:rsidRDefault="00467843">
            <w:pPr>
              <w:widowControl w:val="0"/>
              <w:jc w:val="left"/>
            </w:pPr>
            <w:r>
              <w:rPr>
                <w:b/>
                <w:rtl/>
              </w:rPr>
              <w:t xml:space="preserve">     والمناقشة </w:t>
            </w:r>
          </w:p>
          <w:p w:rsidR="00E544E2" w:rsidRDefault="00467843">
            <w:pPr>
              <w:widowControl w:val="0"/>
              <w:jc w:val="left"/>
            </w:pPr>
            <w:r>
              <w:rPr>
                <w:b/>
                <w:rtl/>
              </w:rPr>
              <w:t xml:space="preserve">- التدريس المباشر </w:t>
            </w:r>
          </w:p>
          <w:p w:rsidR="00E544E2" w:rsidRDefault="00467843">
            <w:pPr>
              <w:numPr>
                <w:ilvl w:val="0"/>
                <w:numId w:val="2"/>
              </w:numPr>
              <w:ind w:left="180" w:hanging="180"/>
            </w:pPr>
            <w:r>
              <w:rPr>
                <w:b/>
                <w:rtl/>
              </w:rPr>
              <w:t>الاستعانة بأمثلة عملية من الحياة للتقريب .</w:t>
            </w:r>
          </w:p>
          <w:p w:rsidR="00E544E2" w:rsidRDefault="00E544E2">
            <w:pPr>
              <w:ind w:left="180" w:right="720"/>
            </w:pPr>
          </w:p>
          <w:p w:rsidR="00E544E2" w:rsidRDefault="00467843">
            <w:pPr>
              <w:numPr>
                <w:ilvl w:val="0"/>
                <w:numId w:val="2"/>
              </w:numPr>
              <w:ind w:left="180" w:hanging="180"/>
            </w:pPr>
            <w:r>
              <w:rPr>
                <w:b/>
                <w:rtl/>
              </w:rPr>
              <w:t>الاستعانة بأنشطة الكتاب والرسومات الموجودة بالكتاب</w:t>
            </w:r>
          </w:p>
          <w:p w:rsidR="00E544E2" w:rsidRDefault="00467843">
            <w:pPr>
              <w:numPr>
                <w:ilvl w:val="0"/>
                <w:numId w:val="2"/>
              </w:numPr>
              <w:ind w:left="180" w:hanging="180"/>
            </w:pPr>
            <w:r>
              <w:rPr>
                <w:b/>
                <w:rtl/>
              </w:rPr>
              <w:t xml:space="preserve">استخدام الكمبيوتر للتطبيق العملي </w:t>
            </w:r>
          </w:p>
          <w:p w:rsidR="00E544E2" w:rsidRDefault="00467843">
            <w:pPr>
              <w:jc w:val="left"/>
              <w:rPr>
                <w:rFonts w:ascii="Arial" w:eastAsia="Arial" w:hAnsi="Arial" w:cs="Arial"/>
              </w:rPr>
            </w:pPr>
            <w:r>
              <w:rPr>
                <w:b/>
                <w:rtl/>
              </w:rPr>
              <w:t xml:space="preserve"> (العمل الجماعي ( التعلم التعاوني </w:t>
            </w:r>
          </w:p>
        </w:tc>
        <w:tc>
          <w:tcPr>
            <w:tcW w:w="1701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 الملاحظة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مراجعة الذات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التقويم المعتمد   على الأداء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التواصل</w:t>
            </w: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(الأسئلة والأجوبة)</w:t>
            </w:r>
          </w:p>
          <w:p w:rsidR="00E544E2" w:rsidRDefault="00E544E2">
            <w:pPr>
              <w:jc w:val="left"/>
            </w:pPr>
          </w:p>
        </w:tc>
        <w:tc>
          <w:tcPr>
            <w:tcW w:w="1417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سلم التقدير الرقمي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- سلم التقدير اللفظي . 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قوائم الرصد</w:t>
            </w:r>
          </w:p>
        </w:tc>
        <w:tc>
          <w:tcPr>
            <w:tcW w:w="2279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لعبة تخمين الأرقام:</w:t>
            </w:r>
            <w:r>
              <w:rPr>
                <w:color w:val="000000"/>
                <w:sz w:val="24"/>
                <w:rtl/>
              </w:rPr>
              <w:t xml:space="preserve"> تصميم وتنفيذ لعبة تخمين الأرقام باستخدام لغة بايثون.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تصميم برنامج:</w:t>
            </w:r>
            <w:r>
              <w:rPr>
                <w:color w:val="000000"/>
                <w:sz w:val="24"/>
                <w:rtl/>
              </w:rPr>
              <w:t xml:space="preserve"> تصميم نموذج أولي لبرنامج بناءً على أفكار تخدم المجتمع والبيئة المحيطة</w:t>
            </w:r>
          </w:p>
          <w:p w:rsidR="00E544E2" w:rsidRDefault="00E544E2">
            <w:pPr>
              <w:jc w:val="center"/>
            </w:pPr>
          </w:p>
          <w:p w:rsidR="00E544E2" w:rsidRDefault="00467843">
            <w:pPr>
              <w:jc w:val="center"/>
            </w:pPr>
            <w:r>
              <w:rPr>
                <w:b/>
                <w:rtl/>
              </w:rPr>
              <w:t>تدريب عملي في المختبــــر</w:t>
            </w:r>
          </w:p>
          <w:p w:rsidR="00E544E2" w:rsidRDefault="00E544E2">
            <w:pPr>
              <w:jc w:val="center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center"/>
            </w:pPr>
            <w:r>
              <w:rPr>
                <w:b/>
                <w:rtl/>
              </w:rPr>
              <w:t>عمل برامـــــــج بسيطة باستخدام برمجيـــــــــــــة</w:t>
            </w:r>
          </w:p>
          <w:p w:rsidR="00E544E2" w:rsidRDefault="00467843">
            <w:pPr>
              <w:jc w:val="left"/>
            </w:pPr>
            <w:r>
              <w:rPr>
                <w:b/>
              </w:rPr>
              <w:t>(Python)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</w:tc>
        <w:tc>
          <w:tcPr>
            <w:tcW w:w="982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اشعر بالرضا عن: 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التحديات التي واجهتني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مقترحات التحسين </w:t>
            </w:r>
          </w:p>
          <w:p w:rsidR="00E544E2" w:rsidRDefault="00E544E2">
            <w:pPr>
              <w:jc w:val="left"/>
            </w:pPr>
          </w:p>
        </w:tc>
      </w:tr>
    </w:tbl>
    <w:p w:rsidR="00E544E2" w:rsidRDefault="00467843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 w:rsidP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1.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المعلمه:وفاء </w:t>
      </w:r>
      <w:proofErr w:type="spellStart"/>
      <w:r>
        <w:rPr>
          <w:rFonts w:ascii="Arial" w:eastAsia="Arial" w:hAnsi="Arial" w:cs="Arial" w:hint="cs"/>
          <w:b/>
          <w:sz w:val="26"/>
          <w:szCs w:val="26"/>
          <w:rtl/>
        </w:rPr>
        <w:t>الردايده</w:t>
      </w:r>
      <w:proofErr w:type="spellEnd"/>
    </w:p>
    <w:p w:rsidR="00E544E2" w:rsidRPr="00467843" w:rsidRDefault="00467843" w:rsidP="00467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مدير المدرسة / الاسم والتوقيع :         التاريخ :    /    /      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b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E544E2" w:rsidRDefault="00E544E2">
      <w:pPr>
        <w:jc w:val="center"/>
        <w:rPr>
          <w:rFonts w:ascii="Arial" w:eastAsia="Arial" w:hAnsi="Arial" w:cs="Arial"/>
        </w:rPr>
      </w:pPr>
    </w:p>
    <w:p w:rsidR="00E544E2" w:rsidRDefault="00467843">
      <w:pPr>
        <w:tabs>
          <w:tab w:val="center" w:pos="7655"/>
        </w:tabs>
        <w:jc w:val="lef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6"/>
          <w:szCs w:val="26"/>
          <w:rtl/>
        </w:rPr>
        <w:lastRenderedPageBreak/>
        <w:t xml:space="preserve">المبحث:المهارات الرقمية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الخطة الفصلية</w:t>
      </w:r>
    </w:p>
    <w:p w:rsidR="00E544E2" w:rsidRDefault="00467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2431"/>
        </w:tabs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الأول ثانوي الاكاديمي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</w:p>
    <w:p w:rsidR="00E544E2" w:rsidRDefault="00467843">
      <w:pPr>
        <w:jc w:val="left"/>
      </w:pPr>
      <w:r>
        <w:rPr>
          <w:rFonts w:ascii="Arial" w:eastAsia="Arial" w:hAnsi="Arial" w:cs="Arial"/>
          <w:b/>
          <w:rtl/>
        </w:rPr>
        <w:t>عنوان الوحدة: الحوسبة والحياة        عدد الدروس:3       عدد الصفحات: 51          عدد الحصص: 10          الفترة الزمنية:من:21 / 10/ 2022 إلى : نهاية الفصل</w:t>
      </w:r>
    </w:p>
    <w:tbl>
      <w:tblPr>
        <w:tblStyle w:val="af2"/>
        <w:bidiVisual/>
        <w:tblW w:w="1512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49"/>
        <w:gridCol w:w="1559"/>
        <w:gridCol w:w="1418"/>
        <w:gridCol w:w="1701"/>
        <w:gridCol w:w="1417"/>
        <w:gridCol w:w="2977"/>
        <w:gridCol w:w="1601"/>
      </w:tblGrid>
      <w:tr w:rsidR="00E544E2">
        <w:trPr>
          <w:cantSplit/>
          <w:trHeight w:val="422"/>
          <w:jc w:val="right"/>
        </w:trPr>
        <w:tc>
          <w:tcPr>
            <w:tcW w:w="4449" w:type="dxa"/>
            <w:vMerge w:val="restart"/>
            <w:shd w:val="clear" w:color="auto" w:fill="F2F2F2"/>
            <w:vAlign w:val="center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النتاجات العامة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المواد والتجهيزات</w:t>
            </w:r>
          </w:p>
          <w:p w:rsidR="00E544E2" w:rsidRDefault="00467843">
            <w:pPr>
              <w:jc w:val="center"/>
            </w:pPr>
            <w:r>
              <w:rPr>
                <w:b/>
                <w:rtl/>
              </w:rPr>
              <w:t>( مصادر التعلم)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التقويم</w:t>
            </w:r>
          </w:p>
        </w:tc>
        <w:tc>
          <w:tcPr>
            <w:tcW w:w="2977" w:type="dxa"/>
            <w:vMerge w:val="restart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أنشطة مرافقة</w:t>
            </w:r>
          </w:p>
        </w:tc>
        <w:tc>
          <w:tcPr>
            <w:tcW w:w="1601" w:type="dxa"/>
            <w:vMerge w:val="restart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التأمل الذاتي حول الوحدة</w:t>
            </w:r>
          </w:p>
        </w:tc>
      </w:tr>
      <w:tr w:rsidR="00E544E2">
        <w:trPr>
          <w:cantSplit/>
          <w:trHeight w:val="135"/>
          <w:jc w:val="right"/>
        </w:trPr>
        <w:tc>
          <w:tcPr>
            <w:tcW w:w="4449" w:type="dxa"/>
            <w:vMerge/>
            <w:shd w:val="clear" w:color="auto" w:fill="F2F2F2"/>
            <w:vAlign w:val="center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559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418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701" w:type="dxa"/>
            <w:shd w:val="clear" w:color="auto" w:fill="F2F2F2"/>
          </w:tcPr>
          <w:p w:rsidR="00E544E2" w:rsidRDefault="00467843">
            <w:pPr>
              <w:jc w:val="center"/>
            </w:pPr>
            <w:r>
              <w:rPr>
                <w:b/>
                <w:rtl/>
              </w:rPr>
              <w:t>الاستراتيجيات</w:t>
            </w:r>
          </w:p>
        </w:tc>
        <w:tc>
          <w:tcPr>
            <w:tcW w:w="1417" w:type="dxa"/>
            <w:shd w:val="clear" w:color="auto" w:fill="F2F2F2"/>
          </w:tcPr>
          <w:p w:rsidR="00E544E2" w:rsidRDefault="00467843">
            <w:pPr>
              <w:pStyle w:val="1"/>
            </w:pPr>
            <w:r>
              <w:rPr>
                <w:rtl/>
              </w:rPr>
              <w:t>الأدوات</w:t>
            </w:r>
          </w:p>
        </w:tc>
        <w:tc>
          <w:tcPr>
            <w:tcW w:w="2977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601" w:type="dxa"/>
            <w:vMerge/>
            <w:shd w:val="clear" w:color="auto" w:fill="F2F2F2"/>
          </w:tcPr>
          <w:p w:rsidR="00E544E2" w:rsidRDefault="00E544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E544E2">
        <w:trPr>
          <w:cantSplit/>
          <w:trHeight w:val="5387"/>
          <w:jc w:val="right"/>
        </w:trPr>
        <w:tc>
          <w:tcPr>
            <w:tcW w:w="4449" w:type="dxa"/>
          </w:tcPr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- </w:t>
            </w:r>
            <w:r>
              <w:rPr>
                <w:sz w:val="28"/>
                <w:szCs w:val="28"/>
                <w:rtl/>
              </w:rPr>
              <w:t>تعرف الحوسبة الخضراء، وتبين أهميتها.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تساهم في تطبيق الحوسبة الخضراء عمليا.</w:t>
            </w:r>
          </w:p>
          <w:p w:rsidR="00E544E2" w:rsidRDefault="00467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-</w:t>
            </w:r>
            <w:proofErr w:type="spellEnd"/>
            <w:r>
              <w:rPr>
                <w:sz w:val="28"/>
                <w:szCs w:val="28"/>
                <w:rtl/>
              </w:rPr>
              <w:t xml:space="preserve"> تعرف النفايات </w:t>
            </w:r>
            <w:proofErr w:type="spellStart"/>
            <w:r>
              <w:rPr>
                <w:sz w:val="28"/>
                <w:szCs w:val="28"/>
                <w:rtl/>
              </w:rPr>
              <w:t>اإللكترونية</w:t>
            </w:r>
            <w:proofErr w:type="spellEnd"/>
            <w:r>
              <w:rPr>
                <w:sz w:val="28"/>
                <w:szCs w:val="28"/>
                <w:rtl/>
              </w:rPr>
              <w:t>.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طرائق التخلص الامنة من النفايات </w:t>
            </w:r>
            <w:proofErr w:type="spellStart"/>
            <w:r>
              <w:rPr>
                <w:sz w:val="28"/>
                <w:szCs w:val="28"/>
                <w:rtl/>
              </w:rPr>
              <w:t>اإللكترونية</w:t>
            </w:r>
            <w:proofErr w:type="spellEnd"/>
            <w:r>
              <w:rPr>
                <w:sz w:val="28"/>
                <w:szCs w:val="28"/>
                <w:rtl/>
              </w:rPr>
              <w:t>.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تذكر بعض الادوات الحاسوبية الصديقة للبيئة.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proofErr w:type="spellStart"/>
            <w:r>
              <w:rPr>
                <w:sz w:val="28"/>
                <w:szCs w:val="28"/>
                <w:rtl/>
              </w:rPr>
              <w:t>تستخدام</w:t>
            </w:r>
            <w:proofErr w:type="spellEnd"/>
            <w:r>
              <w:rPr>
                <w:sz w:val="28"/>
                <w:szCs w:val="28"/>
                <w:rtl/>
              </w:rPr>
              <w:t xml:space="preserve"> تطبيقات الحاسوب في مجال الصحة، والتعليم،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والاقتصاد، الحياة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أثر استخدام تطبيقات الحاسوب في مجال التعليم، 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والصحة، والاقتصاد.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- تبين أهمية تطبيقات الحاسوب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(صناعة الافلام، التصميم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ثلاثي </w:t>
            </w:r>
            <w:proofErr w:type="spellStart"/>
            <w:r>
              <w:rPr>
                <w:sz w:val="28"/>
                <w:szCs w:val="28"/>
                <w:rtl/>
              </w:rPr>
              <w:t>لابعاد</w:t>
            </w:r>
            <w:proofErr w:type="spellEnd"/>
            <w:r>
              <w:rPr>
                <w:sz w:val="28"/>
                <w:szCs w:val="28"/>
                <w:rtl/>
              </w:rPr>
              <w:t xml:space="preserve">،الرسوم المتحركة </w:t>
            </w:r>
            <w:proofErr w:type="spellStart"/>
            <w:r>
              <w:rPr>
                <w:sz w:val="28"/>
                <w:szCs w:val="28"/>
                <w:rtl/>
              </w:rPr>
              <w:t>,</w:t>
            </w:r>
            <w:proofErr w:type="spellEnd"/>
            <w:r>
              <w:rPr>
                <w:sz w:val="28"/>
                <w:szCs w:val="28"/>
                <w:rtl/>
              </w:rPr>
              <w:t xml:space="preserve">  الطباعة ثلاثية الابعاد ,</w:t>
            </w:r>
          </w:p>
          <w:p w:rsidR="00E544E2" w:rsidRDefault="00467843">
            <w:pPr>
              <w:ind w:right="-386"/>
              <w:jc w:val="left"/>
            </w:pPr>
            <w:r>
              <w:rPr>
                <w:sz w:val="28"/>
                <w:szCs w:val="28"/>
                <w:rtl/>
              </w:rPr>
              <w:t>الوسائط المتعدد ) في تنفيذ مشروع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.</w:t>
            </w:r>
          </w:p>
        </w:tc>
        <w:tc>
          <w:tcPr>
            <w:tcW w:w="1559" w:type="dxa"/>
          </w:tcPr>
          <w:p w:rsidR="00E544E2" w:rsidRDefault="00467843">
            <w:pPr>
              <w:jc w:val="left"/>
            </w:pPr>
            <w:r>
              <w:rPr>
                <w:b/>
                <w:rtl/>
              </w:rPr>
              <w:t>- السبورة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- الكتاب المدرسي 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- شبكة الانترنت   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-اجهزة الحاسوب 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numPr>
                <w:ilvl w:val="0"/>
                <w:numId w:val="4"/>
              </w:numPr>
              <w:jc w:val="left"/>
            </w:pPr>
            <w:r>
              <w:rPr>
                <w:b/>
                <w:rtl/>
              </w:rPr>
              <w:t xml:space="preserve">جهاز العرض الالكتروني </w:t>
            </w:r>
          </w:p>
          <w:p w:rsidR="00E544E2" w:rsidRDefault="00E544E2">
            <w:pPr>
              <w:ind w:right="-386"/>
              <w:jc w:val="left"/>
            </w:pPr>
          </w:p>
          <w:p w:rsidR="00E544E2" w:rsidRDefault="00E544E2">
            <w:pPr>
              <w:jc w:val="left"/>
            </w:pPr>
          </w:p>
        </w:tc>
        <w:tc>
          <w:tcPr>
            <w:tcW w:w="1418" w:type="dxa"/>
          </w:tcPr>
          <w:p w:rsidR="00E544E2" w:rsidRDefault="0046784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أسئلة وأجوبة 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المناقشة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التحليل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</w:rPr>
            </w:pPr>
          </w:p>
          <w:p w:rsidR="00E544E2" w:rsidRDefault="0046784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التعلم التعاوني الجماعي</w:t>
            </w:r>
          </w:p>
          <w:p w:rsidR="00E544E2" w:rsidRDefault="00E544E2">
            <w:pPr>
              <w:jc w:val="center"/>
              <w:rPr>
                <w:rFonts w:ascii="Arial" w:eastAsia="Arial" w:hAnsi="Arial" w:cs="Arial"/>
              </w:rPr>
            </w:pPr>
          </w:p>
          <w:p w:rsidR="00E544E2" w:rsidRDefault="00E544E2">
            <w:pPr>
              <w:ind w:left="180" w:right="720"/>
            </w:pPr>
          </w:p>
        </w:tc>
        <w:tc>
          <w:tcPr>
            <w:tcW w:w="1701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 الملاحظة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مراجعة الذات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التقويم المعتمد   على الأداء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التواصل</w:t>
            </w: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(الأسئلة والأجوبة)</w:t>
            </w:r>
          </w:p>
          <w:p w:rsidR="00E544E2" w:rsidRDefault="00E544E2">
            <w:pPr>
              <w:jc w:val="left"/>
            </w:pPr>
          </w:p>
        </w:tc>
        <w:tc>
          <w:tcPr>
            <w:tcW w:w="1417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سلم التقدير الرقمي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- سلم التقدير اللفظي . 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- قوائم الرصد</w:t>
            </w:r>
          </w:p>
        </w:tc>
        <w:tc>
          <w:tcPr>
            <w:tcW w:w="2977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ريادي رقمي:</w:t>
            </w:r>
            <w:r>
              <w:rPr>
                <w:color w:val="000000"/>
                <w:sz w:val="24"/>
                <w:rtl/>
              </w:rPr>
              <w:t xml:space="preserve"> تنفيذ مشروع يتناول الحوسبة الخضراء أو النفايات الإلكترونية أو تطبيقات الحاسوب في الحياة.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بحثي:</w:t>
            </w:r>
            <w:r>
              <w:rPr>
                <w:color w:val="000000"/>
                <w:sz w:val="24"/>
                <w:rtl/>
              </w:rPr>
              <w:t xml:space="preserve"> البحث عن أدوات حاسوبية صديقة للبيئة، وتقديم عرض تقديمي عنها.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تمرين تفكير ناقد:</w:t>
            </w:r>
            <w:r>
              <w:rPr>
                <w:color w:val="000000"/>
                <w:sz w:val="24"/>
                <w:rtl/>
              </w:rPr>
              <w:t xml:space="preserve"> اقتراح تعديلات على مكونات الحاسوب لجعلها صديقة للبيئة.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استكشاف التطبيقات:</w:t>
            </w:r>
            <w:r>
              <w:rPr>
                <w:color w:val="000000"/>
                <w:sz w:val="24"/>
                <w:rtl/>
              </w:rPr>
              <w:t xml:space="preserve"> استكشاف تطبيقات حاسوبية في مجال الرسوم المتحركة والتصميم ثلاثي الأبعاد.</w:t>
            </w: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الدخول إلى </w:t>
            </w: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مواقع الانترنت 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عرض تجارب شخصية</w:t>
            </w:r>
          </w:p>
          <w:p w:rsidR="00E544E2" w:rsidRDefault="00E544E2">
            <w:pPr>
              <w:jc w:val="left"/>
            </w:pPr>
          </w:p>
          <w:p w:rsidR="00E544E2" w:rsidRDefault="00E544E2">
            <w:pPr>
              <w:jc w:val="left"/>
            </w:pPr>
          </w:p>
        </w:tc>
        <w:tc>
          <w:tcPr>
            <w:tcW w:w="1601" w:type="dxa"/>
          </w:tcPr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اشعر بالرضا عن: ............................................................................................................... 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>التحديات التي واجهتني:....................................................................................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مقترحات التحسين </w:t>
            </w:r>
          </w:p>
        </w:tc>
      </w:tr>
    </w:tbl>
    <w:p w:rsidR="00E544E2" w:rsidRDefault="00467843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 w:hint="cs"/>
          <w:b/>
          <w:sz w:val="26"/>
          <w:szCs w:val="26"/>
          <w:rtl/>
        </w:rPr>
        <w:t xml:space="preserve">  </w:t>
      </w: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E544E2" w:rsidRDefault="00467843" w:rsidP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1.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إعداد </w:t>
      </w:r>
      <w:r>
        <w:rPr>
          <w:rFonts w:ascii="Arial" w:eastAsia="Arial" w:hAnsi="Arial" w:cs="Arial" w:hint="cs"/>
          <w:b/>
          <w:sz w:val="26"/>
          <w:szCs w:val="26"/>
          <w:rtl/>
        </w:rPr>
        <w:t>المعلمه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: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وفاء </w:t>
      </w:r>
      <w:proofErr w:type="spellStart"/>
      <w:r>
        <w:rPr>
          <w:rFonts w:ascii="Arial" w:eastAsia="Arial" w:hAnsi="Arial" w:cs="Arial" w:hint="cs"/>
          <w:b/>
          <w:sz w:val="26"/>
          <w:szCs w:val="26"/>
          <w:rtl/>
        </w:rPr>
        <w:t>الردايده</w:t>
      </w:r>
      <w:proofErr w:type="spellEnd"/>
    </w:p>
    <w:p w:rsidR="00E544E2" w:rsidRDefault="00467843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مدير المدرسة / الاسم والتوقيع :                    التاريخ :    /    /</w:t>
      </w:r>
    </w:p>
    <w:p w:rsidR="00E544E2" w:rsidRDefault="004678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3.  </w:t>
      </w:r>
      <w:r>
        <w:rPr>
          <w:rFonts w:ascii="Arial" w:eastAsia="Arial" w:hAnsi="Arial" w:cs="Arial" w:hint="cs"/>
          <w:b/>
          <w:sz w:val="26"/>
          <w:szCs w:val="26"/>
          <w:rtl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المشرف التربوي/ الاسم والتوقيع : ــــــــــــــــــــ  التاريخ :    /    /</w:t>
      </w:r>
    </w:p>
    <w:p w:rsidR="00E544E2" w:rsidRDefault="00E544E2">
      <w:pPr>
        <w:jc w:val="left"/>
        <w:rPr>
          <w:rFonts w:ascii="Arial" w:eastAsia="Arial" w:hAnsi="Arial" w:cs="Arial"/>
        </w:rPr>
      </w:pPr>
    </w:p>
    <w:p w:rsidR="00E544E2" w:rsidRDefault="00E544E2">
      <w:pPr>
        <w:jc w:val="left"/>
        <w:rPr>
          <w:rFonts w:ascii="Arial" w:eastAsia="Arial" w:hAnsi="Arial" w:cs="Arial"/>
        </w:rPr>
      </w:pPr>
    </w:p>
    <w:p w:rsidR="00E544E2" w:rsidRDefault="00E544E2">
      <w:pPr>
        <w:jc w:val="left"/>
        <w:rPr>
          <w:rFonts w:ascii="Arial" w:eastAsia="Arial" w:hAnsi="Arial" w:cs="Arial"/>
        </w:rPr>
      </w:pPr>
    </w:p>
    <w:p w:rsidR="00E544E2" w:rsidRDefault="00E544E2">
      <w:pPr>
        <w:jc w:val="left"/>
        <w:rPr>
          <w:rFonts w:ascii="Arial" w:eastAsia="Arial" w:hAnsi="Arial" w:cs="Arial"/>
        </w:rPr>
      </w:pP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E544E2" w:rsidRDefault="00E544E2">
      <w:pPr>
        <w:jc w:val="center"/>
        <w:rPr>
          <w:sz w:val="16"/>
          <w:szCs w:val="16"/>
        </w:rPr>
      </w:pP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الأول ثانوي الاكاديمي   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عنوان </w:t>
      </w:r>
      <w:proofErr w:type="spellStart"/>
      <w:r>
        <w:rPr>
          <w:b/>
          <w:sz w:val="32"/>
          <w:szCs w:val="32"/>
          <w:rtl/>
        </w:rPr>
        <w:t>الوحدة:</w:t>
      </w:r>
      <w:proofErr w:type="spellEnd"/>
      <w:r>
        <w:rPr>
          <w:b/>
          <w:sz w:val="32"/>
          <w:szCs w:val="32"/>
          <w:rtl/>
        </w:rPr>
        <w:t xml:space="preserve"> </w:t>
      </w:r>
      <w:proofErr w:type="spellStart"/>
      <w:r>
        <w:rPr>
          <w:rFonts w:ascii="Arial" w:eastAsia="Arial" w:hAnsi="Arial" w:cs="Arial"/>
          <w:b/>
          <w:rtl/>
        </w:rPr>
        <w:t>الخزارزميات</w:t>
      </w:r>
      <w:proofErr w:type="spellEnd"/>
      <w:r>
        <w:rPr>
          <w:rFonts w:ascii="Arial" w:eastAsia="Arial" w:hAnsi="Arial" w:cs="Arial"/>
          <w:b/>
          <w:rtl/>
        </w:rPr>
        <w:t xml:space="preserve"> والبرمجة        </w:t>
      </w:r>
      <w:r>
        <w:rPr>
          <w:b/>
          <w:sz w:val="32"/>
          <w:szCs w:val="32"/>
          <w:rtl/>
        </w:rPr>
        <w:tab/>
        <w:t xml:space="preserve">عدد </w:t>
      </w:r>
      <w:proofErr w:type="spellStart"/>
      <w:r>
        <w:rPr>
          <w:b/>
          <w:sz w:val="32"/>
          <w:szCs w:val="32"/>
          <w:rtl/>
        </w:rPr>
        <w:t>الصفحات:</w:t>
      </w:r>
      <w:proofErr w:type="spellEnd"/>
      <w:r>
        <w:rPr>
          <w:b/>
          <w:sz w:val="32"/>
          <w:szCs w:val="32"/>
          <w:rtl/>
        </w:rPr>
        <w:t xml:space="preserve"> 129</w:t>
      </w:r>
    </w:p>
    <w:p w:rsidR="00E544E2" w:rsidRDefault="00E544E2">
      <w:pPr>
        <w:jc w:val="left"/>
      </w:pPr>
    </w:p>
    <w:tbl>
      <w:tblPr>
        <w:tblStyle w:val="af3"/>
        <w:bidiVisual/>
        <w:tblW w:w="142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19"/>
        <w:gridCol w:w="1984"/>
        <w:gridCol w:w="2694"/>
        <w:gridCol w:w="2976"/>
        <w:gridCol w:w="1134"/>
        <w:gridCol w:w="1016"/>
      </w:tblGrid>
      <w:tr w:rsidR="00E544E2">
        <w:trPr>
          <w:jc w:val="center"/>
        </w:trPr>
        <w:tc>
          <w:tcPr>
            <w:tcW w:w="4419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016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القيم </w:t>
            </w: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>والاتجاهات</w:t>
            </w:r>
          </w:p>
        </w:tc>
      </w:tr>
      <w:tr w:rsidR="00E544E2">
        <w:trPr>
          <w:jc w:val="center"/>
        </w:trPr>
        <w:tc>
          <w:tcPr>
            <w:tcW w:w="4419" w:type="dxa"/>
          </w:tcPr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b/>
              </w:rPr>
              <w:t>-</w:t>
            </w:r>
            <w:r>
              <w:rPr>
                <w:sz w:val="28"/>
                <w:szCs w:val="28"/>
                <w:rtl/>
              </w:rPr>
              <w:t xml:space="preserve"> تشرح ماهية لغات البرمجة، وبيان أهميتها في تطوير البرمجيات.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تطور برنامج بسيط باستخدام لغة بايثون ؛ لحل مشكلة معينة بناء على الخوارزميات، أو الافكار التي تخدم المجتمع.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قواعد الكتابة الصحيحة للشـــيفرة البرمجيـــة في لغة بايثون 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>).).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-تعرف المتغيرات في لغة بايثون (</w:t>
            </w:r>
            <w:r>
              <w:rPr>
                <w:sz w:val="28"/>
                <w:szCs w:val="28"/>
              </w:rPr>
              <w:t>Python</w:t>
            </w:r>
            <w:r>
              <w:rPr>
                <w:sz w:val="28"/>
                <w:szCs w:val="28"/>
                <w:rtl/>
              </w:rPr>
              <w:t xml:space="preserve">)واستعمالها لتخزين البيانات واجراء العمليات عليها. 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تتعرف التعابير والعالقات الحسابية والمنطقية واستخدامها في لغة بايثون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تتعرف  الجمل الشـــرطية والحلقات، واستعمالها لتنفيذ عمليات  متكررة واتخاذ قرارات منطقية.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تنشئ القوائم واستخدامها في لغة بايثون (</w:t>
            </w:r>
            <w:r>
              <w:rPr>
                <w:sz w:val="28"/>
                <w:szCs w:val="28"/>
              </w:rPr>
              <w:t>Python</w:t>
            </w:r>
            <w:proofErr w:type="spellStart"/>
            <w:r>
              <w:rPr>
                <w:sz w:val="28"/>
                <w:szCs w:val="28"/>
                <w:rtl/>
              </w:rPr>
              <w:t>)؛</w:t>
            </w:r>
            <w:proofErr w:type="spellEnd"/>
            <w:r>
              <w:rPr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sz w:val="28"/>
                <w:szCs w:val="28"/>
                <w:rtl/>
              </w:rPr>
              <w:t>لادارة</w:t>
            </w:r>
            <w:proofErr w:type="spellEnd"/>
            <w:r>
              <w:rPr>
                <w:sz w:val="28"/>
                <w:szCs w:val="28"/>
                <w:rtl/>
              </w:rPr>
              <w:t xml:space="preserve"> مجموعات البيانات</w:t>
            </w: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-تحلل المشـــكلة وتقســـيمها إلى أجزاء صغيرة؛ ما يتيح التعامل معها بفاعلية.</w:t>
            </w:r>
          </w:p>
          <w:p w:rsidR="00E544E2" w:rsidRDefault="00467843">
            <w:pPr>
              <w:jc w:val="left"/>
            </w:pPr>
            <w:r>
              <w:rPr>
                <w:sz w:val="28"/>
                <w:szCs w:val="28"/>
                <w:rtl/>
              </w:rPr>
              <w:t>-توثق الشيفرة البرمجية باستخدام المَّخططات وأدوات العرض.</w:t>
            </w:r>
          </w:p>
          <w:p w:rsidR="00E544E2" w:rsidRDefault="00E544E2">
            <w:pPr>
              <w:ind w:right="-386"/>
              <w:jc w:val="left"/>
            </w:pPr>
          </w:p>
        </w:tc>
        <w:tc>
          <w:tcPr>
            <w:tcW w:w="1984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*الخوارزميـــات 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*</w:t>
            </w:r>
            <w:r>
              <w:rPr>
                <w:color w:val="000000"/>
                <w:sz w:val="28"/>
                <w:szCs w:val="28"/>
                <w:rtl/>
              </w:rPr>
              <w:t xml:space="preserve"> لغة الآله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*مخططات سير العمليات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*المترجم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*لغة بايثون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*البرمجة بالكائنات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*الكلمات المحجوزة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*الجمل الشرطية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*الحلقات*المصفوفة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*القائمة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*الدالة البرمجية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*مدى المتغير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*التوثيق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*سلاسل التوثيق</w:t>
            </w:r>
          </w:p>
          <w:p w:rsidR="00E544E2" w:rsidRDefault="00E54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لغة البرمجة هي مجموعة من الأوامر والتعليمات التي يكتبها المبرمج لتوجيه الحاسوب لتنفيذ مهام محددة.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تُصنف لغات البرمجة إلى أنواع مختلفة بناءً على وظائفها وتطبيقاتها وطرائق معالجتها.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يمكن استخدام جملة 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else</w:t>
            </w:r>
            <w:r>
              <w:rPr>
                <w:color w:val="000000"/>
                <w:sz w:val="24"/>
                <w:rtl/>
              </w:rPr>
              <w:t xml:space="preserve"> مع الحلقات لتنفيذ مقطع برمجي بعد انتهاء الحلقة.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يمكن استخدام القوائم في لغة بايثون لتخزين مجموعات من البيانات وإدارتها.</w:t>
            </w:r>
          </w:p>
          <w:p w:rsidR="00E544E2" w:rsidRDefault="00E544E2">
            <w:pPr>
              <w:jc w:val="center"/>
              <w:rPr>
                <w:sz w:val="28"/>
                <w:szCs w:val="28"/>
              </w:rPr>
            </w:pPr>
          </w:p>
          <w:p w:rsidR="00E544E2" w:rsidRDefault="00467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مراعاة السلامة العامة في المختبر.</w:t>
            </w:r>
          </w:p>
          <w:p w:rsidR="00E544E2" w:rsidRDefault="00E544E2">
            <w:pPr>
              <w:jc w:val="center"/>
              <w:rPr>
                <w:sz w:val="28"/>
                <w:szCs w:val="28"/>
              </w:rPr>
            </w:pPr>
          </w:p>
          <w:p w:rsidR="00E544E2" w:rsidRDefault="00467843">
            <w:pPr>
              <w:jc w:val="left"/>
            </w:pPr>
            <w:r>
              <w:rPr>
                <w:sz w:val="28"/>
                <w:szCs w:val="28"/>
              </w:rPr>
              <w:t xml:space="preserve">    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</w:tcPr>
          <w:p w:rsidR="00E544E2" w:rsidRDefault="0046784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تطوير البرامج:</w:t>
            </w:r>
            <w:r>
              <w:rPr>
                <w:color w:val="000000"/>
                <w:sz w:val="24"/>
                <w:rtl/>
              </w:rPr>
              <w:t xml:space="preserve"> كتابة برامج بسيطة باستخدام لغة بايثون.</w:t>
            </w:r>
          </w:p>
          <w:p w:rsidR="00E544E2" w:rsidRDefault="0046784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تحليل المشكلات:</w:t>
            </w:r>
            <w:r>
              <w:rPr>
                <w:color w:val="000000"/>
                <w:sz w:val="24"/>
                <w:rtl/>
              </w:rPr>
              <w:t xml:space="preserve"> تحليل المشكلة وتقسيمها إلى أجزاء صغيرة لسهولة التعامل معها.</w:t>
            </w:r>
          </w:p>
          <w:p w:rsidR="00E544E2" w:rsidRDefault="0046784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تصميم الخوارزميات:</w:t>
            </w:r>
            <w:r>
              <w:rPr>
                <w:color w:val="000000"/>
                <w:sz w:val="24"/>
                <w:rtl/>
              </w:rPr>
              <w:t xml:space="preserve"> تمثيل البرامج بالخوارزميات ومخططات سير العمل.</w:t>
            </w:r>
          </w:p>
          <w:p w:rsidR="00E544E2" w:rsidRDefault="0046784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البرمجة:</w:t>
            </w:r>
            <w:r>
              <w:rPr>
                <w:color w:val="000000"/>
                <w:sz w:val="24"/>
                <w:rtl/>
              </w:rPr>
              <w:t xml:space="preserve"> استخدام المتغيرات، الجمل الشرطية، الحلقات، والقوائم في بايثون.</w:t>
            </w:r>
          </w:p>
          <w:p w:rsidR="00E544E2" w:rsidRDefault="0046784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اكتشاف الأخطاء:</w:t>
            </w:r>
            <w:r>
              <w:rPr>
                <w:color w:val="000000"/>
                <w:sz w:val="24"/>
                <w:rtl/>
              </w:rPr>
              <w:t xml:space="preserve"> اكتشاف الأخطاء في المقاطع البرمجية وتصحيحها.</w:t>
            </w:r>
          </w:p>
          <w:p w:rsidR="00E544E2" w:rsidRDefault="0046784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hanging="526"/>
              <w:jc w:val="left"/>
              <w:rPr>
                <w:color w:val="000000"/>
              </w:rPr>
            </w:pPr>
            <w:r>
              <w:rPr>
                <w:b/>
                <w:color w:val="000000"/>
                <w:sz w:val="24"/>
                <w:rtl/>
              </w:rPr>
              <w:t>التوثيق:</w:t>
            </w:r>
            <w:r>
              <w:rPr>
                <w:color w:val="000000"/>
                <w:sz w:val="24"/>
                <w:rtl/>
              </w:rPr>
              <w:t xml:space="preserve"> توثيق الشيفرة البرمجية باستخدام المخططات وأدوات العرض.</w:t>
            </w:r>
          </w:p>
          <w:p w:rsidR="00E544E2" w:rsidRDefault="00467843">
            <w:pPr>
              <w:jc w:val="left"/>
            </w:pPr>
            <w:r>
              <w:rPr>
                <w:b/>
                <w:rtl/>
              </w:rPr>
              <w:t xml:space="preserve">- التعامل السليم مع جهاز الحاسوب </w:t>
            </w:r>
          </w:p>
          <w:p w:rsidR="00E544E2" w:rsidRDefault="00E544E2">
            <w:pPr>
              <w:jc w:val="left"/>
            </w:pPr>
          </w:p>
          <w:p w:rsidR="00E544E2" w:rsidRDefault="00467843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-البحث المتمكن من خلال شبكة الإنترنت.  </w:t>
            </w:r>
          </w:p>
        </w:tc>
        <w:tc>
          <w:tcPr>
            <w:tcW w:w="1134" w:type="dxa"/>
          </w:tcPr>
          <w:p w:rsidR="00E544E2" w:rsidRDefault="00467843">
            <w:r>
              <w:rPr>
                <w:b/>
                <w:rtl/>
              </w:rPr>
              <w:t>انشطة 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مناقشة قضايا البحث الموجودة في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الدروس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الوحدة</w:t>
            </w:r>
          </w:p>
          <w:p w:rsidR="00E544E2" w:rsidRDefault="00E544E2"/>
          <w:p w:rsidR="00E544E2" w:rsidRDefault="00467843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</w:tcPr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E544E2" w:rsidRDefault="00467843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E544E2" w:rsidRDefault="00E544E2">
      <w:pPr>
        <w:jc w:val="center"/>
      </w:pPr>
    </w:p>
    <w:p w:rsidR="00E544E2" w:rsidRDefault="00E544E2">
      <w:pPr>
        <w:jc w:val="center"/>
      </w:pPr>
    </w:p>
    <w:p w:rsidR="00E544E2" w:rsidRDefault="00E544E2">
      <w:pPr>
        <w:jc w:val="center"/>
      </w:pP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تحـــليل المحتـــــــوى</w:t>
      </w:r>
    </w:p>
    <w:p w:rsidR="00E544E2" w:rsidRDefault="00467843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E544E2" w:rsidRDefault="00E544E2">
      <w:pPr>
        <w:jc w:val="center"/>
        <w:rPr>
          <w:sz w:val="16"/>
          <w:szCs w:val="16"/>
        </w:rPr>
      </w:pP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E544E2" w:rsidRDefault="00467843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الأول ثانوي الاكاديمي        </w:t>
      </w:r>
      <w:r>
        <w:rPr>
          <w:b/>
          <w:sz w:val="32"/>
          <w:szCs w:val="32"/>
          <w:rtl/>
        </w:rPr>
        <w:tab/>
        <w:t>عنوان الوحدة: الحوسبة والحياه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51</w:t>
      </w:r>
    </w:p>
    <w:p w:rsidR="00E544E2" w:rsidRDefault="00E544E2">
      <w:pPr>
        <w:jc w:val="left"/>
      </w:pPr>
    </w:p>
    <w:tbl>
      <w:tblPr>
        <w:tblStyle w:val="af4"/>
        <w:bidiVisual/>
        <w:tblW w:w="146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95"/>
        <w:gridCol w:w="1701"/>
        <w:gridCol w:w="3260"/>
        <w:gridCol w:w="2693"/>
        <w:gridCol w:w="1134"/>
        <w:gridCol w:w="1441"/>
      </w:tblGrid>
      <w:tr w:rsidR="00E544E2">
        <w:trPr>
          <w:jc w:val="center"/>
        </w:trPr>
        <w:tc>
          <w:tcPr>
            <w:tcW w:w="4395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E544E2" w:rsidRDefault="0046784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E544E2">
        <w:trPr>
          <w:trHeight w:val="85"/>
          <w:jc w:val="center"/>
        </w:trPr>
        <w:tc>
          <w:tcPr>
            <w:tcW w:w="4395" w:type="dxa"/>
          </w:tcPr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b/>
              </w:rPr>
              <w:t xml:space="preserve">- </w:t>
            </w:r>
            <w:r>
              <w:rPr>
                <w:sz w:val="28"/>
                <w:szCs w:val="28"/>
                <w:rtl/>
              </w:rPr>
              <w:t>تعرف الحوسبة الخضراء، وتبين أهميتها.</w:t>
            </w:r>
          </w:p>
          <w:p w:rsidR="00E544E2" w:rsidRDefault="0046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تساهم في تطبيق الحوسبة الخضراء عمليا.</w:t>
            </w:r>
          </w:p>
          <w:p w:rsidR="00E544E2" w:rsidRDefault="004678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-</w:t>
            </w:r>
            <w:proofErr w:type="spellEnd"/>
            <w:r>
              <w:rPr>
                <w:sz w:val="28"/>
                <w:szCs w:val="28"/>
                <w:rtl/>
              </w:rPr>
              <w:t xml:space="preserve"> تعرف النفايات </w:t>
            </w:r>
            <w:proofErr w:type="spellStart"/>
            <w:r>
              <w:rPr>
                <w:sz w:val="28"/>
                <w:szCs w:val="28"/>
                <w:rtl/>
              </w:rPr>
              <w:t>اإللكترونية</w:t>
            </w:r>
            <w:proofErr w:type="spellEnd"/>
            <w:r>
              <w:rPr>
                <w:sz w:val="28"/>
                <w:szCs w:val="28"/>
                <w:rtl/>
              </w:rPr>
              <w:t>.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طرائق التخلص </w:t>
            </w:r>
            <w:proofErr w:type="spellStart"/>
            <w:r>
              <w:rPr>
                <w:sz w:val="28"/>
                <w:szCs w:val="28"/>
                <w:rtl/>
              </w:rPr>
              <w:t>اآلمنة</w:t>
            </w:r>
            <w:proofErr w:type="spellEnd"/>
            <w:r>
              <w:rPr>
                <w:sz w:val="28"/>
                <w:szCs w:val="28"/>
                <w:rtl/>
              </w:rPr>
              <w:t xml:space="preserve"> من النفايات </w:t>
            </w:r>
            <w:proofErr w:type="spellStart"/>
            <w:r>
              <w:rPr>
                <w:sz w:val="28"/>
                <w:szCs w:val="28"/>
                <w:rtl/>
              </w:rPr>
              <w:t>اإللكترونية</w:t>
            </w:r>
            <w:proofErr w:type="spellEnd"/>
            <w:r>
              <w:rPr>
                <w:sz w:val="28"/>
                <w:szCs w:val="28"/>
                <w:rtl/>
              </w:rPr>
              <w:t>.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تذكر بعض الادوات الحاسوبية الصديقة للبيئة.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</w:t>
            </w:r>
            <w:proofErr w:type="spellStart"/>
            <w:r>
              <w:rPr>
                <w:sz w:val="28"/>
                <w:szCs w:val="28"/>
                <w:rtl/>
              </w:rPr>
              <w:t>تستخدام</w:t>
            </w:r>
            <w:proofErr w:type="spellEnd"/>
            <w:r>
              <w:rPr>
                <w:sz w:val="28"/>
                <w:szCs w:val="28"/>
                <w:rtl/>
              </w:rPr>
              <w:t xml:space="preserve"> تطبيقات الحاسوب في مجال الصحة، والتعليم،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والاقتصاد، الحياة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توضح أثر استخدام تطبيقات الحاسوب في مجال التعليم، 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والصحة، والاقتصاد.</w:t>
            </w:r>
          </w:p>
          <w:p w:rsidR="00E544E2" w:rsidRDefault="00E544E2">
            <w:pPr>
              <w:ind w:right="-386"/>
              <w:jc w:val="left"/>
              <w:rPr>
                <w:sz w:val="28"/>
                <w:szCs w:val="28"/>
              </w:rPr>
            </w:pP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- تبين أهمية تطبيقات الحاسوب (صناعة الافلام، التصميم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ثلاثي </w:t>
            </w:r>
            <w:proofErr w:type="spellStart"/>
            <w:r>
              <w:rPr>
                <w:sz w:val="28"/>
                <w:szCs w:val="28"/>
                <w:rtl/>
              </w:rPr>
              <w:t>لابعاد</w:t>
            </w:r>
            <w:proofErr w:type="spellEnd"/>
            <w:r>
              <w:rPr>
                <w:sz w:val="28"/>
                <w:szCs w:val="28"/>
                <w:rtl/>
              </w:rPr>
              <w:t xml:space="preserve">،الرسوم المتحركة </w:t>
            </w:r>
            <w:proofErr w:type="spellStart"/>
            <w:r>
              <w:rPr>
                <w:sz w:val="28"/>
                <w:szCs w:val="28"/>
                <w:rtl/>
              </w:rPr>
              <w:t>,</w:t>
            </w:r>
            <w:proofErr w:type="spellEnd"/>
            <w:r>
              <w:rPr>
                <w:sz w:val="28"/>
                <w:szCs w:val="28"/>
                <w:rtl/>
              </w:rPr>
              <w:t xml:space="preserve">  الطباعة </w:t>
            </w:r>
          </w:p>
          <w:p w:rsidR="00E544E2" w:rsidRDefault="00467843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ثلاثية الابعاد ,</w:t>
            </w:r>
          </w:p>
          <w:p w:rsidR="00E544E2" w:rsidRDefault="00467843">
            <w:pPr>
              <w:ind w:right="-386"/>
              <w:jc w:val="left"/>
            </w:pPr>
            <w:r>
              <w:rPr>
                <w:sz w:val="28"/>
                <w:szCs w:val="28"/>
                <w:rtl/>
              </w:rPr>
              <w:t>الوسائط المتعدد ) في تنفيذ مشروع .</w:t>
            </w:r>
          </w:p>
        </w:tc>
        <w:tc>
          <w:tcPr>
            <w:tcW w:w="1701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الحوسبة الخضراء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*نجمة الطاقة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*النفايات الالكترونية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*البصمة الكربونية الرقمية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*الأدوات الحاسوبية الصديقة للبيئة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*التعلم الالكتروني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*التعلم عن بعد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*الحكومة الالكترونية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*الطباعة ثلاثية الابعاد</w:t>
            </w:r>
          </w:p>
        </w:tc>
        <w:tc>
          <w:tcPr>
            <w:tcW w:w="3260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لحوسبة الخضراء هي الاستخدام المسؤول لأجهزة الحاسوب والموارد التكنولوجية لتقليل تأثيرها السلبي على البيئة.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تساعد الحوسبة الخضراء على ترشيد استهلاك الطاقة والحد من النفايات الإلكترونية.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النفايات الإلكترونية هي أجهزة إلكترونية قديمة أوشك عمرها الافتراضي على الانتهاء.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تحتوي النفايات الإلكترونية على مواد سامة مثل الرصاص والزئبق، التي قد تؤثر سلبًا على الصحة العامة.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>  إدارة النفايات الإلكترونية تشمل عدة خطوات مثل جمعها، وتفكيكها، وفرزها، وإعادة تدويرها.</w:t>
            </w:r>
          </w:p>
        </w:tc>
        <w:tc>
          <w:tcPr>
            <w:tcW w:w="2693" w:type="dxa"/>
          </w:tcPr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مهارات البحث الرقمي:</w:t>
            </w:r>
            <w:r>
              <w:rPr>
                <w:color w:val="000000"/>
                <w:sz w:val="24"/>
                <w:rtl/>
              </w:rPr>
              <w:t xml:space="preserve"> استخدام الإنترنت للبحث عن أدوات صديقة للبيئة.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مهارات التفكير الناقد:</w:t>
            </w:r>
            <w:r>
              <w:rPr>
                <w:color w:val="000000"/>
                <w:sz w:val="24"/>
                <w:rtl/>
              </w:rPr>
              <w:t xml:space="preserve"> اقتراح حلول للقضايا البيئية المتعلقة بالحوسبة.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المهارات التكنولوجية:</w:t>
            </w:r>
            <w:r>
              <w:rPr>
                <w:color w:val="000000"/>
                <w:sz w:val="24"/>
                <w:rtl/>
              </w:rPr>
              <w:t xml:space="preserve"> استخدام برامج مثل </w:t>
            </w:r>
            <w:r>
              <w:rPr>
                <w:color w:val="000000"/>
                <w:sz w:val="24"/>
              </w:rPr>
              <w:t>Google Slides</w:t>
            </w:r>
            <w:r>
              <w:rPr>
                <w:color w:val="000000"/>
                <w:sz w:val="24"/>
                <w:rtl/>
              </w:rPr>
              <w:t xml:space="preserve"> لإعداد عروض تقديمية.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المهارات الإبداعية:</w:t>
            </w:r>
            <w:r>
              <w:rPr>
                <w:color w:val="000000"/>
                <w:sz w:val="24"/>
                <w:rtl/>
              </w:rPr>
              <w:t xml:space="preserve"> استكشاف وتطبيق تطبيقات حاسوبية في مجال الرسوم المتحركة والتصميم ثلاثي الأبعاد.</w:t>
            </w:r>
          </w:p>
          <w:p w:rsidR="00E544E2" w:rsidRDefault="00467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المواطنة الرقمية:</w:t>
            </w:r>
            <w:r>
              <w:rPr>
                <w:color w:val="000000"/>
                <w:sz w:val="24"/>
                <w:rtl/>
              </w:rPr>
              <w:t xml:space="preserve"> الوعي بأهمية الخصوصية والأمان عند التعامل مع التطبيقات.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544E2" w:rsidRDefault="00467843">
            <w:r>
              <w:rPr>
                <w:b/>
                <w:rtl/>
              </w:rPr>
              <w:t>انشطة 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مناقشة قضايا البحث الموجودة في الكتاب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الدروس</w:t>
            </w:r>
          </w:p>
          <w:p w:rsidR="00E544E2" w:rsidRDefault="00E544E2"/>
          <w:p w:rsidR="00E544E2" w:rsidRDefault="00467843">
            <w:r>
              <w:rPr>
                <w:b/>
                <w:rtl/>
              </w:rPr>
              <w:t>حل اسئلة الوحدة</w:t>
            </w:r>
          </w:p>
          <w:p w:rsidR="00E544E2" w:rsidRDefault="00E544E2"/>
          <w:p w:rsidR="00E544E2" w:rsidRDefault="00467843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E544E2" w:rsidRDefault="00E544E2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41" w:type="dxa"/>
          </w:tcPr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E544E2" w:rsidRDefault="00467843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E544E2" w:rsidRDefault="00E544E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E544E2" w:rsidRDefault="00E544E2">
      <w:pPr>
        <w:jc w:val="center"/>
      </w:pPr>
    </w:p>
    <w:sectPr w:rsidR="00E544E2" w:rsidSect="00D42AB0">
      <w:footerReference w:type="even" r:id="rId7"/>
      <w:footerReference w:type="default" r:id="rId8"/>
      <w:pgSz w:w="16838" w:h="11906" w:orient="landscape"/>
      <w:pgMar w:top="539" w:right="818" w:bottom="284" w:left="709" w:header="709" w:footer="29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F54" w:rsidRDefault="002F0F54">
      <w:r>
        <w:separator/>
      </w:r>
    </w:p>
  </w:endnote>
  <w:endnote w:type="continuationSeparator" w:id="0">
    <w:p w:rsidR="002F0F54" w:rsidRDefault="002F0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43" w:rsidRDefault="00D42AB0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467843">
      <w:rPr>
        <w:color w:val="000000"/>
        <w:sz w:val="24"/>
      </w:rPr>
      <w:instrText>PAGE</w:instrText>
    </w:r>
    <w:r>
      <w:rPr>
        <w:color w:val="000000"/>
        <w:sz w:val="24"/>
      </w:rPr>
      <w:fldChar w:fldCharType="end"/>
    </w:r>
  </w:p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43" w:rsidRDefault="00467843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  <w:r>
      <w:rPr>
        <w:b/>
        <w:color w:val="000000"/>
        <w:sz w:val="24"/>
      </w:rPr>
      <w:t xml:space="preserve">Form # QF 71-1-47  </w:t>
    </w:r>
    <w:proofErr w:type="spellStart"/>
    <w:r>
      <w:rPr>
        <w:b/>
        <w:color w:val="000000"/>
        <w:sz w:val="24"/>
      </w:rPr>
      <w:t>rev.a</w:t>
    </w:r>
    <w:proofErr w:type="spellEnd"/>
  </w:p>
  <w:p w:rsidR="00467843" w:rsidRDefault="00467843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F54" w:rsidRDefault="002F0F54">
      <w:r>
        <w:separator/>
      </w:r>
    </w:p>
  </w:footnote>
  <w:footnote w:type="continuationSeparator" w:id="0">
    <w:p w:rsidR="002F0F54" w:rsidRDefault="002F0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0000002"/>
    <w:multiLevelType w:val="multilevel"/>
    <w:tmpl w:val="FFFFFFFF"/>
    <w:lvl w:ilvl="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0000000C"/>
    <w:multiLevelType w:val="multilevel"/>
    <w:tmpl w:val="FFFFFFFF"/>
    <w:lvl w:ilvl="0">
      <w:start w:val="1"/>
      <w:numFmt w:val="decimal"/>
      <w:lvlText w:val="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05CA490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4E2"/>
    <w:rsid w:val="000630B9"/>
    <w:rsid w:val="002F0F54"/>
    <w:rsid w:val="00467843"/>
    <w:rsid w:val="005B1007"/>
    <w:rsid w:val="00A8024E"/>
    <w:rsid w:val="00D42AB0"/>
    <w:rsid w:val="00E544E2"/>
    <w:rsid w:val="00EB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2AB0"/>
    <w:pPr>
      <w:jc w:val="both"/>
    </w:pPr>
    <w:rPr>
      <w:sz w:val="21"/>
    </w:rPr>
  </w:style>
  <w:style w:type="paragraph" w:styleId="1">
    <w:name w:val="heading 1"/>
    <w:basedOn w:val="10"/>
    <w:next w:val="10"/>
    <w:rsid w:val="00D42AB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rsid w:val="00D42A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42AB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rsid w:val="00D42AB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rsid w:val="00D42A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42A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D42AB0"/>
  </w:style>
  <w:style w:type="table" w:customStyle="1" w:styleId="TableNormal">
    <w:name w:val="TableNormal"/>
    <w:rsid w:val="00D42A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42A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42A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D42AB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ALemanCenter</cp:lastModifiedBy>
  <cp:revision>5</cp:revision>
  <dcterms:created xsi:type="dcterms:W3CDTF">2025-08-20T07:30:00Z</dcterms:created>
  <dcterms:modified xsi:type="dcterms:W3CDTF">2025-08-21T09:00:00Z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884a5d0d1dbf43b8a839970b6939f37a</vt:lpwstr>
  </property>
</Properties>
</file>