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جغرافيا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العاشر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 xml:space="preserve">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rFonts w:hint="cs"/>
          <w:color w:val="000000"/>
          <w:sz w:val="28"/>
          <w:szCs w:val="28"/>
          <w:rtl/>
          <w:lang w:val="en-US" w:bidi="ar-DZ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-172930</wp:posOffset>
                </wp:positionH>
                <wp:positionV relativeFrom="paragraph">
                  <wp:posOffset>702945</wp:posOffset>
                </wp:positionV>
                <wp:extent cx="7057495" cy="34025"/>
                <wp:effectExtent l="0" t="0" r="0" b="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 flipV="1">
                          <a:off x="0" y="0"/>
                          <a:ext cx="7057495" cy="34025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-13.62pt;margin-top:55.35pt;width:555.71pt;height:2.68pt;z-index:3;mso-position-horizontal-relative:text;mso-position-vertical-relative:text;mso-width-relative:page;mso-height-relative:page;mso-wrap-distance-left:0.0pt;mso-wrap-distance-right:0.0pt;visibility:visible;flip:x y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rFonts w:hint="default"/>
          <w:b/>
          <w:color w:val="000000"/>
          <w:sz w:val="28"/>
          <w:szCs w:val="28"/>
          <w:rtl/>
          <w:lang w:val="en-US"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  <w:r>
        <w:rPr>
          <w:rFonts w:cs="Arial" w:hint="default"/>
          <w:color w:val="000000"/>
          <w:sz w:val="28"/>
          <w:szCs w:val="28"/>
          <w:rtl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الاول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السياحة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حركة السياحة الدولية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الدخل القومي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القناة المائية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السؤال الثاني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املأ الفراغ بالاجابة الصحيحة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مقومات السياحة البشرية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العوامل الطبيعية المؤثرة في السياحة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اهم الاثار الاقتصادية الايجابية 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تقسم وسائل النقل الى انواع هي ...........................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الاثار الاجتماعية للسياحة لدى سكان مدينة البتراء 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اهم المطارات في الاردن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اهم الاثار الاقتصادية للسياحة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العوامل الجغرافية المؤثرة في النقل </w:t>
      </w:r>
      <w:r>
        <w:rPr>
          <w:rFonts w:ascii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بلغ اجمالي طول السكك الحديدية في الاردن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فسر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_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يعد البحر الميت منطقة جذب سياحي في فصل الشتاء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ارتفاع نسبة التجارة باستخدام النقل البحري الى </w:t>
      </w:r>
      <w:r>
        <w:rPr>
          <w:rFonts w:cs="Times New Roman" w:hAnsi="Times New Roman" w:hint="default"/>
          <w:b/>
          <w:bCs/>
          <w:color w:val="000000"/>
          <w:sz w:val="24"/>
          <w:szCs w:val="24"/>
          <w:lang w:val="en-US" w:bidi="ar-DZ"/>
        </w:rPr>
        <w:t>75</w:t>
      </w:r>
      <w:r>
        <w:rPr>
          <w:rFonts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٪ من التجارة العالمية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السؤال الثالث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_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اذكر انواع السياحة؟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السؤال الرابع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عدد مراحل تطور وسائل  النقل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.....................................................................................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اعداد فريق موقع الايمان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instrText xml:space="preserve"> HYPERLINK "http://www.alemancenter.com" \o "http://www.alemancenter.com"</w:instrTex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http://www.alemancenter.com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الشهر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لمبحث: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لجغرافيا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الوطنية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الشعبة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العاشر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ضع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دائرة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حول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رمز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الإجابة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الصحيحة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يلي: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8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تمثل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رافدا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أساسيا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للاقتصاد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ومصدر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دخل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للمواطنين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الصناعة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لزراعة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التجارة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أسست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الجمعية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الملكية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لحماية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الطبيعة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محمية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(دبين)في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2004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2005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2007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2003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اكثر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العالم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تحقيقا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لعوائد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الارباح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النشاط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السياحي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:فرنسا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الولايات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المتحدة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اسبانيا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المملكة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المتحدة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ينقل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يزيد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75%من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التجارة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الخارجية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العالمية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عبر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النقل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النهري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.البري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الجوي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لبحري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5: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يقع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مدرج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لكولوسيوم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الأثري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مدينة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باريس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قرطبة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تدمر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روما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انتقال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الأفراد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المواقع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الطبيعة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أ:السياحة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البيئة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الدينية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العلاجية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تعليمية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7: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مقصد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الحجاج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المسيحيين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العالم: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البحر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الميت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ب:مادبا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ج.المغطس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د.حمامات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ماعين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8:هي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قناة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تربط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البحر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الاحمر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والبحر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الابيض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المتوسط: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أ.بنما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ب:السويس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ج:النيل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د:دجلة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:اكتبي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المصطلح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المناسب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التالية: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تنقل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الافراد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عبر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حدود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الدول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بغرض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مجموع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قيم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السلع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والخدمات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المنتجة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الاقتصاد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الوطني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السفر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مناطق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طبيعية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يلحق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التلوث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يتعرض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توازنها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إلى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خلل.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مجموعة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المرافق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والمؤسسات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تشكل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القاعدة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المادية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لتطوير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السياحة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أشهر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معالم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مدينة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جرش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أقيم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احتفاء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بزيارة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الإمبراطور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الروماني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هادريان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زيارة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الأماكن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والمواقع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الأثرية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والثقافية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والمتاحف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والمعالم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التاريخية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الثالث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اذكري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(2)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يلي: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:عوامل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يتأثر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الطلب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السياحي: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2:عوامل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تؤثر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النمو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السياحي: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الرابع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قارني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النقل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البحري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والجوي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حيث: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التكلفة: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حجم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المواد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المنقولة"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04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04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04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04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الوطنية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اكتبي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المصطلح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المناسب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التالية: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هوان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تكون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السلطة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العليا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بيد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الشعب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الذي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يمارس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سلطاته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مشروعية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تعدد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القوى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والجماعات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وحقها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التعايش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معا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مجموعة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القواعد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الاساسية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تحدد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شكل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وترسم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قواعد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الحكم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فيها.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4:(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)جميع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الاشخاص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والمؤسسات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ذلك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الدولة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يخضعون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للقانون.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اذكري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(9علامات)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وظيفة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النواب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أهداف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سيادة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القانون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3:أنواع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الأغلبية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ج: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الثالث: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أكمل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الخط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الزمني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بما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يناسبه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أحداث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تتعلق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بالدستور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tbl>
      <w:tblPr>
        <w:bidiVisual/>
        <w:jc w:val="left"/>
        <w:tblInd w:w="-11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2"/>
        <w:gridCol w:w="1462"/>
        <w:gridCol w:w="1462"/>
        <w:gridCol w:w="1462"/>
        <w:gridCol w:w="1462"/>
        <w:gridCol w:w="1462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1946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1947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2011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2022</w:t>
            </w: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76"/>
              <w:jc w:val="both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lineRule="auto" w:line="276"/>
        <w:ind w:left="-1152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29" type="#_x0000_t96" adj="17520," style="position:absolute;margin-left:102.9pt;margin-top:23.2pt;width:95.45pt;height:84.55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انتهت</w:t>
      </w:r>
      <w:r>
        <w:rPr>
          <w:rFonts w:ascii="Calibri" w:cs="Arial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الأسئلة</w:t>
      </w:r>
    </w:p>
    <w:p>
      <w:pPr>
        <w:bidi/>
        <w:spacing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0"/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اسي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الشهرالثاني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الجغرافيا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firstLine="72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</w:p>
    <w:tbl>
      <w:tblPr>
        <w:bidiVisual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cantSplit w:val="false"/>
          <w:tblHeader w:val="false"/>
          <w:jc w:val="left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-------------------------------------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جغرافيا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العاشر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45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</w:p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________________________________________________________________________________________</w:t>
      </w:r>
    </w:p>
    <w:tbl>
      <w:tblPr>
        <w:bidiVisual/>
        <w:tblW w:w="9396" w:type="dxa"/>
        <w:jc w:val="left"/>
        <w:tblInd w:w="24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40"/>
        <w:gridCol w:w="960"/>
        <w:gridCol w:w="960"/>
        <w:gridCol w:w="960"/>
        <w:gridCol w:w="2671"/>
        <w:gridCol w:w="1560"/>
      </w:tblGrid>
      <w:tr>
        <w:trPr>
          <w:cantSplit w:val="false"/>
          <w:tblHeader w:val="false"/>
          <w:jc w:val="left"/>
        </w:trPr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عدد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مجموع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الســـــؤال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المصطلح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الفراغات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علامــــــات)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عملية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انتقال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انتقالا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مؤقتا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لاخر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اجل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24سعاة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تزيد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انتقال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موقع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الطبيعية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بحر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مأدبا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والبحر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موقع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يمتاز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بالشلالات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تتشكل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عيون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المعدنية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الحارة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مجموع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السلع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والخدمات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والمنتجة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الاقتصاد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الوطني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لدولة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معينة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..................................................: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أثري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كيلو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جنوب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بلدة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عراق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الامير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بالكلمة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علامــــــات)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سياحة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ضمن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حدود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الدولة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____________________________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المقومات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البشرية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__________________________,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_____________________________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زيارة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الاماكن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والمواقع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الاثرية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وثقافية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_________________________________.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اشهر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معالم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مدينة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جرش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____________________________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ساعدت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تقدم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حركة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سياحية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1-_____________________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2-___________________.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اصبحت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البتراء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عجائب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الدنيا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السبعة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تسببت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جائحة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___________________بتراجع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السياحة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دولية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2020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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واشارة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Wingdings 2" w:cs="Wingdings 2" w:eastAsia="Wingdings 2" w:hAnsi="Wingdings 2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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الخاطئة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لكل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Arial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(4علامــــــات)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الامثلة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الموروث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الثقافي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مهرجان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جرش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تؤثر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الظروف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سياسية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والامنية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وتذبذب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أسعار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صرف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عملات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نمو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حركة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سياحية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أنشات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حكومة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الاردنية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1980م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قرية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صيحون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للسكان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الاصليين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مدينة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البتراء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ind w:left="72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______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يوجد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بالاردن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ثلاث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مطارات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تحدث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المقومات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السياحية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___________________________(_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EG" w:eastAsia="en-US"/>
        </w:rPr>
        <w:t>):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31" arcsize="0.16666667," stroked="t" style="position:absolute;margin-left:70.65pt;margin-top:30.0pt;width:209.4pt;height:36.0pt;z-index:9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oundrect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3" type="#_x0000_t66" adj="2873,5400," fillcolor="#4f81bd" style="position:absolute;margin-left:292.05pt;margin-top:39.0pt;width:74.4pt;height:19.8pt;z-index:5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4,@1,21600,@2" o:connecttype="custom" o:connectlocs="@0,0;0,10800;@0,21600;21600,10800" o:connectangles="270.0,180.0,90.0,0.0"/>
          </v:shape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4" type="#_x0000_t66" adj="2873,5400," fillcolor="#4f81bd" style="position:absolute;margin-left:292.05pt;margin-top:37.05pt;width:74.4pt;height:19.8pt;z-index:6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4,@1,21600,@2" o:connecttype="custom" o:connectlocs="@0,0;0,10800;@0,21600;21600,10800" o:connectangles="270.0,180.0,90.0,0.0"/>
          </v:shape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35" arcsize="0.16666667," stroked="t" style="position:absolute;margin-left:71.85pt;margin-top:25.05pt;width:209.4pt;height:36.0pt;z-index:7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oundrect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1037" type="#_x0000_t67" adj="13086,5400," fillcolor="#4f81bd" style="position:absolute;margin-left:88.05pt;margin-top:38.25pt;width:24.6pt;height:31.2pt;z-index:10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8" type="#_x0000_t67" adj="13086,5400," fillcolor="#4f81bd" style="position:absolute;margin-left:241.65pt;margin-top:25.2pt;width:24.6pt;height:31.2pt;z-index:8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1040" type="#_x0000_t116" style="position:absolute;margin-left:187.05pt;margin-top:36.2pt;width:145.8pt;height:39.6pt;z-index:11;mso-position-horizontal-relative:text;mso-position-vertical-relative:text;mso-width-relative:page;mso-height-relative:page;mso-wrap-distance-left:0.0pt;mso-wrap-distance-right:0.0pt;visibility:visible;">
            <v:stroke joinstyle="miter" color="#f79646" weight="2.0pt"/>
            <v:fill/>
            <v:path textboxrect="1018,3163,20582,18437" o:connecttype="rect" gradientshapeok="t"/>
          </v:shape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1" type="#_x0000_t116" style="position:absolute;margin-left:33.45pt;margin-top:33.45pt;width:145.8pt;height:39.6pt;z-index:12;mso-position-horizontal-relative:text;mso-position-vertical-relative:text;mso-width-relative:page;mso-height-relative:page;mso-wrap-distance-left:0.0pt;mso-wrap-distance-right:0.0pt;visibility:visible;">
            <v:stroke joinstyle="miter" color="#f79646" weight="2.0pt"/>
            <v:fill/>
            <v:path textboxrect="1018,3163,20582,18437" o:connecttype="rect" gradientshapeok="t"/>
          </v:shape>
        </w:pic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الأسئلة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Wingdings 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824</Words>
  <Pages>1</Pages>
  <Characters>7182</Characters>
  <Application>WPS Office</Application>
  <DocSecurity>0</DocSecurity>
  <Paragraphs>264</Paragraphs>
  <ScaleCrop>false</ScaleCrop>
  <Company>Hewlett-Packard</Company>
  <LinksUpToDate>false</LinksUpToDate>
  <CharactersWithSpaces>10033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٢٠٢٢-٠٣-٠٩T١٢:٣٨:٠٠Z</dcterms:created>
  <dc:creator>Ali School</dc:creator>
  <lastModifiedBy>SM-S928B</lastModifiedBy>
  <dcterms:modified xsi:type="dcterms:W3CDTF">٢٠٢٥-١٠-٣١T١٨:٤٦:٠٢Z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77c2bf0a21de4450a0a285deeef456d7</vt:lpwstr>
  </property>
</Properties>
</file>