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D6" w:rsidRDefault="00BF0ED6"/>
    <w:p w:rsidR="00BF0ED6" w:rsidRDefault="00954F74" w:rsidP="00D20ADF">
      <w:pPr>
        <w:bidi/>
        <w:jc w:val="center"/>
      </w:pPr>
      <w:r>
        <w:rPr>
          <w:rFonts w:cs="Times New Roman"/>
          <w:b/>
          <w:bCs/>
          <w:color w:val="003366"/>
          <w:sz w:val="24"/>
          <w:szCs w:val="24"/>
          <w:rtl/>
        </w:rPr>
        <w:t>وزارة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التربية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والتعليم</w:t>
      </w:r>
      <w:r>
        <w:rPr>
          <w:b/>
          <w:color w:val="003366"/>
          <w:sz w:val="24"/>
        </w:rPr>
        <w:br/>
      </w:r>
      <w:r>
        <w:rPr>
          <w:rFonts w:cs="Times New Roman"/>
          <w:b/>
          <w:bCs/>
          <w:color w:val="003366"/>
          <w:sz w:val="24"/>
          <w:szCs w:val="24"/>
          <w:rtl/>
        </w:rPr>
        <w:t>مديرية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التربية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والتعليم</w:t>
      </w:r>
      <w:r>
        <w:rPr>
          <w:b/>
          <w:color w:val="003366"/>
          <w:sz w:val="24"/>
        </w:rPr>
        <w:t xml:space="preserve"> / .............</w:t>
      </w:r>
      <w:r>
        <w:rPr>
          <w:b/>
          <w:color w:val="003366"/>
          <w:sz w:val="24"/>
        </w:rPr>
        <w:br/>
      </w:r>
      <w:r>
        <w:rPr>
          <w:rFonts w:cs="Times New Roman"/>
          <w:b/>
          <w:bCs/>
          <w:color w:val="003366"/>
          <w:sz w:val="24"/>
          <w:szCs w:val="24"/>
          <w:rtl/>
        </w:rPr>
        <w:t>اسم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المدرسة</w:t>
      </w:r>
      <w:r>
        <w:rPr>
          <w:b/>
          <w:color w:val="003366"/>
          <w:sz w:val="24"/>
        </w:rPr>
        <w:t xml:space="preserve"> / .............</w:t>
      </w:r>
      <w:r>
        <w:rPr>
          <w:b/>
          <w:color w:val="003366"/>
          <w:sz w:val="24"/>
        </w:rPr>
        <w:br/>
      </w:r>
      <w:r>
        <w:rPr>
          <w:rFonts w:cs="Times New Roman"/>
          <w:b/>
          <w:bCs/>
          <w:color w:val="003366"/>
          <w:sz w:val="24"/>
          <w:szCs w:val="24"/>
          <w:rtl/>
        </w:rPr>
        <w:t>العام</w:t>
      </w:r>
      <w:r>
        <w:rPr>
          <w:b/>
          <w:color w:val="003366"/>
          <w:sz w:val="24"/>
        </w:rPr>
        <w:t xml:space="preserve"> </w:t>
      </w:r>
      <w:r>
        <w:rPr>
          <w:rFonts w:cs="Times New Roman"/>
          <w:b/>
          <w:bCs/>
          <w:color w:val="003366"/>
          <w:sz w:val="24"/>
          <w:szCs w:val="24"/>
          <w:rtl/>
        </w:rPr>
        <w:t>الدراسي</w:t>
      </w:r>
      <w:r>
        <w:rPr>
          <w:b/>
          <w:color w:val="003366"/>
          <w:sz w:val="24"/>
        </w:rPr>
        <w:t>: 2025 / 2026</w:t>
      </w:r>
    </w:p>
    <w:p w:rsidR="00BF0ED6" w:rsidRDefault="00BF0ED6"/>
    <w:p w:rsidR="00BF0ED6" w:rsidRDefault="00954F74">
      <w:pPr>
        <w:jc w:val="center"/>
      </w:pPr>
      <w:r>
        <w:rPr>
          <w:rFonts w:cs="Times New Roman"/>
          <w:b/>
          <w:bCs/>
          <w:color w:val="000080"/>
          <w:sz w:val="28"/>
          <w:szCs w:val="28"/>
          <w:rtl/>
        </w:rPr>
        <w:t>الخطة</w:t>
      </w:r>
      <w:r>
        <w:rPr>
          <w:b/>
          <w:color w:val="000080"/>
          <w:sz w:val="28"/>
        </w:rPr>
        <w:t xml:space="preserve"> </w:t>
      </w:r>
      <w:r>
        <w:rPr>
          <w:rFonts w:cs="Times New Roman"/>
          <w:b/>
          <w:bCs/>
          <w:color w:val="000080"/>
          <w:sz w:val="28"/>
          <w:szCs w:val="28"/>
          <w:rtl/>
        </w:rPr>
        <w:t>الدامجة</w:t>
      </w:r>
      <w:r>
        <w:rPr>
          <w:b/>
          <w:color w:val="000080"/>
          <w:sz w:val="28"/>
        </w:rPr>
        <w:t xml:space="preserve"> </w:t>
      </w:r>
      <w:r>
        <w:rPr>
          <w:rFonts w:cs="Times New Roman"/>
          <w:b/>
          <w:bCs/>
          <w:color w:val="000080"/>
          <w:sz w:val="28"/>
          <w:szCs w:val="28"/>
          <w:rtl/>
        </w:rPr>
        <w:t>لدمج</w:t>
      </w:r>
      <w:r>
        <w:rPr>
          <w:b/>
          <w:color w:val="000080"/>
          <w:sz w:val="28"/>
        </w:rPr>
        <w:t xml:space="preserve"> </w:t>
      </w:r>
      <w:r>
        <w:rPr>
          <w:rFonts w:cs="Times New Roman"/>
          <w:b/>
          <w:bCs/>
          <w:color w:val="000080"/>
          <w:sz w:val="28"/>
          <w:szCs w:val="28"/>
          <w:rtl/>
        </w:rPr>
        <w:t>الطلبة</w:t>
      </w:r>
      <w:r>
        <w:rPr>
          <w:b/>
          <w:color w:val="000080"/>
          <w:sz w:val="28"/>
        </w:rPr>
        <w:t xml:space="preserve"> </w:t>
      </w:r>
      <w:r>
        <w:rPr>
          <w:rFonts w:cs="Times New Roman"/>
          <w:b/>
          <w:bCs/>
          <w:color w:val="000080"/>
          <w:sz w:val="28"/>
          <w:szCs w:val="28"/>
          <w:rtl/>
        </w:rPr>
        <w:t>ذوي</w:t>
      </w:r>
      <w:r>
        <w:rPr>
          <w:b/>
          <w:color w:val="000080"/>
          <w:sz w:val="28"/>
        </w:rPr>
        <w:t xml:space="preserve"> </w:t>
      </w:r>
      <w:r>
        <w:rPr>
          <w:rFonts w:cs="Times New Roman"/>
          <w:b/>
          <w:bCs/>
          <w:color w:val="000080"/>
          <w:sz w:val="28"/>
          <w:szCs w:val="28"/>
          <w:rtl/>
        </w:rPr>
        <w:t>الإعاقة</w:t>
      </w:r>
      <w:r>
        <w:rPr>
          <w:b/>
          <w:color w:val="000080"/>
          <w:sz w:val="28"/>
        </w:rPr>
        <w:t xml:space="preserve"> </w:t>
      </w:r>
      <w:r>
        <w:rPr>
          <w:rFonts w:cs="Times New Roman"/>
          <w:b/>
          <w:bCs/>
          <w:color w:val="000080"/>
          <w:sz w:val="28"/>
          <w:szCs w:val="28"/>
          <w:rtl/>
        </w:rPr>
        <w:t>في</w:t>
      </w:r>
      <w:r>
        <w:rPr>
          <w:b/>
          <w:color w:val="000080"/>
          <w:sz w:val="28"/>
        </w:rPr>
        <w:t xml:space="preserve"> </w:t>
      </w:r>
      <w:r>
        <w:rPr>
          <w:rFonts w:cs="Times New Roman"/>
          <w:b/>
          <w:bCs/>
          <w:color w:val="000080"/>
          <w:sz w:val="28"/>
          <w:szCs w:val="28"/>
          <w:rtl/>
        </w:rPr>
        <w:t>المدرسة</w:t>
      </w:r>
    </w:p>
    <w:p w:rsidR="00BF0ED6" w:rsidRDefault="00954F74">
      <w:pPr>
        <w:jc w:val="center"/>
      </w:pPr>
      <w:r>
        <w:rPr>
          <w:rFonts w:cs="Times New Roman"/>
          <w:i/>
          <w:iCs/>
          <w:color w:val="003366"/>
          <w:sz w:val="24"/>
          <w:szCs w:val="24"/>
          <w:rtl/>
        </w:rPr>
        <w:t>إعداد</w:t>
      </w:r>
      <w:r>
        <w:rPr>
          <w:i/>
          <w:color w:val="003366"/>
          <w:sz w:val="24"/>
        </w:rPr>
        <w:t xml:space="preserve"> </w:t>
      </w:r>
      <w:r>
        <w:rPr>
          <w:rFonts w:cs="Times New Roman"/>
          <w:i/>
          <w:iCs/>
          <w:color w:val="003366"/>
          <w:sz w:val="24"/>
          <w:szCs w:val="24"/>
          <w:rtl/>
        </w:rPr>
        <w:t>لجنة</w:t>
      </w:r>
      <w:r>
        <w:rPr>
          <w:i/>
          <w:color w:val="003366"/>
          <w:sz w:val="24"/>
        </w:rPr>
        <w:t xml:space="preserve"> </w:t>
      </w:r>
      <w:r>
        <w:rPr>
          <w:rFonts w:cs="Times New Roman"/>
          <w:i/>
          <w:iCs/>
          <w:color w:val="003366"/>
          <w:sz w:val="24"/>
          <w:szCs w:val="24"/>
          <w:rtl/>
        </w:rPr>
        <w:t>الدمج</w:t>
      </w:r>
      <w:r>
        <w:rPr>
          <w:i/>
          <w:color w:val="003366"/>
          <w:sz w:val="24"/>
        </w:rPr>
        <w:t xml:space="preserve"> </w:t>
      </w:r>
      <w:r>
        <w:rPr>
          <w:rFonts w:cs="Times New Roman"/>
          <w:i/>
          <w:iCs/>
          <w:color w:val="003366"/>
          <w:sz w:val="24"/>
          <w:szCs w:val="24"/>
          <w:rtl/>
        </w:rPr>
        <w:t>المدرسية</w:t>
      </w:r>
    </w:p>
    <w:p w:rsidR="00BF0ED6" w:rsidRDefault="00954F74">
      <w:r>
        <w:br/>
      </w:r>
    </w:p>
    <w:p w:rsidR="00BF0ED6" w:rsidRDefault="00954F74" w:rsidP="00D20ADF">
      <w:pPr>
        <w:pStyle w:val="21"/>
        <w:bidi/>
      </w:pPr>
      <w:r>
        <w:rPr>
          <w:rFonts w:cs="Calibri"/>
          <w:rtl/>
        </w:rPr>
        <w:t>أولاً</w:t>
      </w:r>
      <w:r>
        <w:t xml:space="preserve">: </w:t>
      </w:r>
      <w:r>
        <w:rPr>
          <w:rFonts w:cs="Calibri"/>
          <w:rtl/>
        </w:rPr>
        <w:t>الأهداف</w:t>
      </w:r>
      <w:r>
        <w:t xml:space="preserve"> </w:t>
      </w:r>
      <w:r>
        <w:rPr>
          <w:rFonts w:cs="Calibri"/>
          <w:rtl/>
        </w:rPr>
        <w:t>العامة</w:t>
      </w:r>
    </w:p>
    <w:tbl>
      <w:tblPr>
        <w:tblStyle w:val="afa"/>
        <w:tblW w:w="0" w:type="auto"/>
        <w:tblLook w:val="04A0"/>
      </w:tblPr>
      <w:tblGrid>
        <w:gridCol w:w="4320"/>
        <w:gridCol w:w="4320"/>
      </w:tblGrid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الهدف</w:t>
            </w:r>
          </w:p>
        </w:tc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ملاحظات</w:t>
            </w: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تعزيز</w:t>
            </w:r>
            <w:r>
              <w:t xml:space="preserve"> </w:t>
            </w:r>
            <w:r>
              <w:rPr>
                <w:rFonts w:cs="Times New Roman"/>
                <w:rtl/>
              </w:rPr>
              <w:t>مبدأ</w:t>
            </w:r>
            <w:r>
              <w:t xml:space="preserve"> </w:t>
            </w:r>
            <w:r>
              <w:rPr>
                <w:rFonts w:cs="Times New Roman"/>
                <w:rtl/>
              </w:rPr>
              <w:t>الدمج</w:t>
            </w:r>
            <w:r>
              <w:t xml:space="preserve"> </w:t>
            </w:r>
            <w:r>
              <w:rPr>
                <w:rFonts w:cs="Times New Roman"/>
                <w:rtl/>
              </w:rPr>
              <w:t>الشامل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توفير</w:t>
            </w:r>
            <w:r>
              <w:t xml:space="preserve"> </w:t>
            </w:r>
            <w:r>
              <w:rPr>
                <w:rFonts w:cs="Times New Roman"/>
                <w:rtl/>
              </w:rPr>
              <w:t>بيئة</w:t>
            </w:r>
            <w:r>
              <w:t xml:space="preserve"> </w:t>
            </w:r>
            <w:r>
              <w:rPr>
                <w:rFonts w:cs="Times New Roman"/>
                <w:rtl/>
              </w:rPr>
              <w:t>آمنة</w:t>
            </w:r>
            <w:r>
              <w:t xml:space="preserve"> </w:t>
            </w:r>
            <w:r>
              <w:rPr>
                <w:rFonts w:cs="Times New Roman"/>
                <w:rtl/>
              </w:rPr>
              <w:t>ومحفزة</w:t>
            </w:r>
            <w:r>
              <w:t xml:space="preserve"> </w:t>
            </w:r>
            <w:r>
              <w:rPr>
                <w:rFonts w:cs="Times New Roman"/>
                <w:rtl/>
              </w:rPr>
              <w:t>للطلبة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تمكين</w:t>
            </w:r>
            <w:r>
              <w:t xml:space="preserve"> </w:t>
            </w:r>
            <w:r>
              <w:rPr>
                <w:rFonts w:cs="Times New Roman"/>
                <w:rtl/>
              </w:rPr>
              <w:t>الكوادر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التعامل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الفروق</w:t>
            </w:r>
            <w:r>
              <w:t xml:space="preserve"> </w:t>
            </w:r>
            <w:r>
              <w:rPr>
                <w:rFonts w:cs="Times New Roman"/>
                <w:rtl/>
              </w:rPr>
              <w:t>الفردية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رفع</w:t>
            </w:r>
            <w:r>
              <w:t xml:space="preserve"> </w:t>
            </w:r>
            <w:r>
              <w:rPr>
                <w:rFonts w:cs="Times New Roman"/>
                <w:rtl/>
              </w:rPr>
              <w:t>وعي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والأهالي</w:t>
            </w:r>
            <w:r>
              <w:t xml:space="preserve"> </w:t>
            </w:r>
            <w:r>
              <w:rPr>
                <w:rFonts w:cs="Times New Roman"/>
                <w:rtl/>
              </w:rPr>
              <w:t>بأهمية</w:t>
            </w:r>
            <w:r>
              <w:t xml:space="preserve"> </w:t>
            </w:r>
            <w:r>
              <w:rPr>
                <w:rFonts w:cs="Times New Roman"/>
                <w:rtl/>
              </w:rPr>
              <w:t>قبول</w:t>
            </w:r>
            <w:r>
              <w:t xml:space="preserve"> </w:t>
            </w:r>
            <w:r>
              <w:rPr>
                <w:rFonts w:cs="Times New Roman"/>
                <w:rtl/>
              </w:rPr>
              <w:t>الآخر</w:t>
            </w:r>
            <w:r>
              <w:t xml:space="preserve"> </w:t>
            </w:r>
            <w:r>
              <w:rPr>
                <w:rFonts w:cs="Times New Roman"/>
                <w:rtl/>
              </w:rPr>
              <w:t>واحترام</w:t>
            </w:r>
            <w:r>
              <w:t xml:space="preserve"> </w:t>
            </w:r>
            <w:r>
              <w:rPr>
                <w:rFonts w:cs="Times New Roman"/>
                <w:rtl/>
              </w:rPr>
              <w:t>الاختلاف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شراكات</w:t>
            </w:r>
            <w:r>
              <w:t xml:space="preserve"> </w:t>
            </w:r>
            <w:r>
              <w:rPr>
                <w:rFonts w:cs="Times New Roman"/>
                <w:rtl/>
              </w:rPr>
              <w:t>مجتمعية</w:t>
            </w:r>
            <w:r>
              <w:t xml:space="preserve"> </w:t>
            </w:r>
            <w:r>
              <w:rPr>
                <w:rFonts w:cs="Times New Roman"/>
                <w:rtl/>
              </w:rPr>
              <w:t>لدعم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</w:tbl>
    <w:p w:rsidR="00BF0ED6" w:rsidRDefault="00954F74" w:rsidP="00D20ADF">
      <w:pPr>
        <w:bidi/>
      </w:pPr>
      <w:r>
        <w:br/>
      </w:r>
    </w:p>
    <w:p w:rsidR="00BF0ED6" w:rsidRDefault="00954F74" w:rsidP="00D20ADF">
      <w:pPr>
        <w:pStyle w:val="21"/>
        <w:bidi/>
      </w:pPr>
      <w:r>
        <w:rPr>
          <w:rFonts w:cs="Calibri"/>
          <w:rtl/>
        </w:rPr>
        <w:t>ثانياً</w:t>
      </w:r>
      <w:r>
        <w:t xml:space="preserve">: </w:t>
      </w:r>
      <w:r>
        <w:rPr>
          <w:rFonts w:cs="Calibri"/>
          <w:rtl/>
        </w:rPr>
        <w:t>الأهداف</w:t>
      </w:r>
      <w:r>
        <w:t xml:space="preserve"> </w:t>
      </w:r>
      <w:r>
        <w:rPr>
          <w:rFonts w:cs="Calibri"/>
          <w:rtl/>
        </w:rPr>
        <w:t>الإجرائية</w:t>
      </w:r>
    </w:p>
    <w:tbl>
      <w:tblPr>
        <w:tblStyle w:val="afa"/>
        <w:tblW w:w="0" w:type="auto"/>
        <w:tblLook w:val="04A0"/>
      </w:tblPr>
      <w:tblGrid>
        <w:gridCol w:w="4320"/>
        <w:gridCol w:w="4320"/>
      </w:tblGrid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الهدف</w:t>
            </w:r>
            <w:r>
              <w:t xml:space="preserve"> </w:t>
            </w:r>
            <w:r>
              <w:rPr>
                <w:rFonts w:cs="Times New Roman"/>
                <w:rtl/>
              </w:rPr>
              <w:t>الإجرائي</w:t>
            </w:r>
          </w:p>
        </w:tc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ملاحظات</w:t>
            </w: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إعداد</w:t>
            </w:r>
            <w:r>
              <w:t xml:space="preserve"> </w:t>
            </w:r>
            <w:r>
              <w:rPr>
                <w:rFonts w:cs="Times New Roman"/>
                <w:rtl/>
              </w:rPr>
              <w:t>ملفات</w:t>
            </w:r>
            <w:r>
              <w:t xml:space="preserve"> </w:t>
            </w:r>
            <w:r>
              <w:rPr>
                <w:rFonts w:cs="Times New Roman"/>
                <w:rtl/>
              </w:rPr>
              <w:t>فردية</w:t>
            </w:r>
            <w:r>
              <w:t xml:space="preserve"> </w:t>
            </w:r>
            <w:r>
              <w:rPr>
                <w:rFonts w:cs="Times New Roman"/>
                <w:rtl/>
              </w:rPr>
              <w:t>للطلبة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 xml:space="preserve"> </w:t>
            </w:r>
            <w:r>
              <w:rPr>
                <w:rFonts w:cs="Times New Roman"/>
                <w:rtl/>
              </w:rPr>
              <w:t>تتضمن</w:t>
            </w:r>
            <w:r>
              <w:t xml:space="preserve"> </w:t>
            </w:r>
            <w:r>
              <w:rPr>
                <w:rFonts w:cs="Times New Roman"/>
                <w:rtl/>
              </w:rPr>
              <w:t>تقاريرهم</w:t>
            </w:r>
            <w:r>
              <w:t xml:space="preserve"> </w:t>
            </w:r>
            <w:r>
              <w:rPr>
                <w:rFonts w:cs="Times New Roman"/>
                <w:rtl/>
              </w:rPr>
              <w:t>التربوية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والطبية</w:t>
            </w:r>
            <w:r>
              <w:t xml:space="preserve"> </w:t>
            </w:r>
            <w:r>
              <w:rPr>
                <w:rFonts w:cs="Times New Roman"/>
                <w:rtl/>
              </w:rPr>
              <w:t>وخططهم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الفردية</w:t>
            </w:r>
            <w:r>
              <w:t xml:space="preserve"> (IEP).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تكييف</w:t>
            </w:r>
            <w:r>
              <w:t xml:space="preserve"> </w:t>
            </w:r>
            <w:r>
              <w:rPr>
                <w:rFonts w:cs="Times New Roman"/>
                <w:rtl/>
              </w:rPr>
              <w:t>المناهج</w:t>
            </w:r>
            <w:r>
              <w:t xml:space="preserve"> </w:t>
            </w:r>
            <w:r>
              <w:rPr>
                <w:rFonts w:cs="Times New Roman"/>
                <w:rtl/>
              </w:rPr>
              <w:t>والأنشطة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بما</w:t>
            </w:r>
            <w:r>
              <w:t xml:space="preserve"> </w:t>
            </w:r>
            <w:r>
              <w:rPr>
                <w:rFonts w:cs="Times New Roman"/>
                <w:rtl/>
              </w:rPr>
              <w:t>يتناسب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قدرات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عقد</w:t>
            </w:r>
            <w:r>
              <w:t xml:space="preserve"> </w:t>
            </w:r>
            <w:r>
              <w:rPr>
                <w:rFonts w:cs="Times New Roman"/>
                <w:rtl/>
              </w:rPr>
              <w:t>اجتماعات</w:t>
            </w:r>
            <w:r>
              <w:t xml:space="preserve"> </w:t>
            </w:r>
            <w:r>
              <w:rPr>
                <w:rFonts w:cs="Times New Roman"/>
                <w:rtl/>
              </w:rPr>
              <w:t>دورية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أولياء</w:t>
            </w:r>
            <w:r>
              <w:t xml:space="preserve"> </w:t>
            </w:r>
            <w:r>
              <w:rPr>
                <w:rFonts w:cs="Times New Roman"/>
                <w:rtl/>
              </w:rPr>
              <w:t>الأمور</w:t>
            </w:r>
            <w:r>
              <w:t xml:space="preserve"> </w:t>
            </w:r>
            <w:r>
              <w:rPr>
                <w:rFonts w:cs="Times New Roman"/>
                <w:rtl/>
              </w:rPr>
              <w:t>لمتابعة</w:t>
            </w:r>
            <w:r>
              <w:t xml:space="preserve"> </w:t>
            </w:r>
            <w:r>
              <w:rPr>
                <w:rFonts w:cs="Times New Roman"/>
                <w:rtl/>
              </w:rPr>
              <w:t>التطور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ورش</w:t>
            </w:r>
            <w:r>
              <w:t xml:space="preserve"> </w:t>
            </w:r>
            <w:r>
              <w:rPr>
                <w:rFonts w:cs="Times New Roman"/>
                <w:rtl/>
              </w:rPr>
              <w:t>عم</w:t>
            </w:r>
            <w:r>
              <w:rPr>
                <w:rFonts w:cs="Times New Roman"/>
                <w:rtl/>
              </w:rPr>
              <w:t>ل</w:t>
            </w:r>
            <w:r>
              <w:t xml:space="preserve"> </w:t>
            </w:r>
            <w:r>
              <w:rPr>
                <w:rFonts w:cs="Times New Roman"/>
                <w:rtl/>
              </w:rPr>
              <w:t>للمعلمين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استراتيجيات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الدامج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تعزيز</w:t>
            </w:r>
            <w:r>
              <w:t xml:space="preserve"> </w:t>
            </w:r>
            <w:r>
              <w:rPr>
                <w:rFonts w:cs="Times New Roman"/>
                <w:rtl/>
              </w:rPr>
              <w:t>الوعي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الطلابي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الإذاعة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التفاعلية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توفير</w:t>
            </w:r>
            <w:r>
              <w:t xml:space="preserve"> </w:t>
            </w:r>
            <w:r>
              <w:rPr>
                <w:rFonts w:cs="Times New Roman"/>
                <w:rtl/>
              </w:rPr>
              <w:t>بيئة</w:t>
            </w:r>
            <w:r>
              <w:t xml:space="preserve"> </w:t>
            </w:r>
            <w:r>
              <w:rPr>
                <w:rFonts w:cs="Times New Roman"/>
                <w:rtl/>
              </w:rPr>
              <w:t>صفية</w:t>
            </w:r>
            <w:r>
              <w:t xml:space="preserve"> </w:t>
            </w:r>
            <w:r>
              <w:rPr>
                <w:rFonts w:cs="Times New Roman"/>
                <w:rtl/>
              </w:rPr>
              <w:t>ومرافق</w:t>
            </w:r>
            <w:r>
              <w:t xml:space="preserve"> </w:t>
            </w:r>
            <w:r>
              <w:rPr>
                <w:rFonts w:cs="Times New Roman"/>
                <w:rtl/>
              </w:rPr>
              <w:t>مدرسية</w:t>
            </w:r>
            <w:r>
              <w:t xml:space="preserve"> </w:t>
            </w:r>
            <w:r>
              <w:rPr>
                <w:rFonts w:cs="Times New Roman"/>
                <w:rtl/>
              </w:rPr>
              <w:t>مهيأة</w:t>
            </w:r>
            <w:r>
              <w:t xml:space="preserve"> (ramps</w:t>
            </w:r>
            <w:r>
              <w:rPr>
                <w:rFonts w:cs="Times New Roman"/>
                <w:rtl/>
              </w:rPr>
              <w:t>،</w:t>
            </w:r>
            <w:r>
              <w:t xml:space="preserve"> </w:t>
            </w:r>
            <w:r>
              <w:rPr>
                <w:rFonts w:cs="Times New Roman"/>
                <w:rtl/>
              </w:rPr>
              <w:t>دورات</w:t>
            </w:r>
            <w:r>
              <w:t xml:space="preserve"> </w:t>
            </w:r>
            <w:r>
              <w:rPr>
                <w:rFonts w:cs="Times New Roman"/>
                <w:rtl/>
              </w:rPr>
              <w:t>مياه</w:t>
            </w:r>
            <w:r>
              <w:t xml:space="preserve"> </w:t>
            </w:r>
            <w:r>
              <w:rPr>
                <w:rFonts w:cs="Times New Roman"/>
                <w:rtl/>
              </w:rPr>
              <w:t>مناسبة،</w:t>
            </w:r>
            <w:r>
              <w:t xml:space="preserve"> </w:t>
            </w:r>
            <w:r>
              <w:rPr>
                <w:rFonts w:cs="Times New Roman"/>
                <w:rtl/>
              </w:rPr>
              <w:t>ممرات</w:t>
            </w:r>
            <w:r>
              <w:t xml:space="preserve"> </w:t>
            </w:r>
            <w:r>
              <w:rPr>
                <w:rFonts w:cs="Times New Roman"/>
                <w:rtl/>
              </w:rPr>
              <w:t>آمنة</w:t>
            </w:r>
            <w:r>
              <w:t>).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</w:tbl>
    <w:p w:rsidR="00D20ADF" w:rsidRDefault="00D20ADF" w:rsidP="00D20ADF">
      <w:pPr>
        <w:bidi/>
        <w:rPr>
          <w:rFonts w:hint="cs"/>
          <w:rtl/>
        </w:rPr>
      </w:pPr>
    </w:p>
    <w:p w:rsidR="00D20ADF" w:rsidRDefault="00D20ADF" w:rsidP="00D20ADF">
      <w:pPr>
        <w:bidi/>
        <w:rPr>
          <w:rFonts w:hint="cs"/>
          <w:rtl/>
        </w:rPr>
      </w:pPr>
    </w:p>
    <w:p w:rsidR="00BF0ED6" w:rsidRDefault="00954F74" w:rsidP="00D20ADF">
      <w:pPr>
        <w:bidi/>
      </w:pPr>
      <w:r>
        <w:br/>
      </w:r>
    </w:p>
    <w:p w:rsidR="00BF0ED6" w:rsidRDefault="00954F74" w:rsidP="00D20ADF">
      <w:pPr>
        <w:pStyle w:val="21"/>
        <w:bidi/>
      </w:pPr>
      <w:r>
        <w:rPr>
          <w:rFonts w:cs="Calibri"/>
          <w:rtl/>
        </w:rPr>
        <w:lastRenderedPageBreak/>
        <w:t>ثالثاً</w:t>
      </w:r>
      <w:r>
        <w:t xml:space="preserve">: </w:t>
      </w:r>
      <w:r>
        <w:rPr>
          <w:rFonts w:cs="Calibri"/>
          <w:rtl/>
        </w:rPr>
        <w:t>الإجراءات</w:t>
      </w:r>
      <w:r>
        <w:t xml:space="preserve"> </w:t>
      </w:r>
      <w:r>
        <w:rPr>
          <w:rFonts w:cs="Calibri"/>
          <w:rtl/>
        </w:rPr>
        <w:t>التنفيذية</w:t>
      </w:r>
    </w:p>
    <w:tbl>
      <w:tblPr>
        <w:tblStyle w:val="afa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BF0ED6"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الإجراء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المسؤول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الفترة</w:t>
            </w:r>
            <w:r>
              <w:t xml:space="preserve"> </w:t>
            </w:r>
            <w:r>
              <w:rPr>
                <w:rFonts w:cs="Times New Roman"/>
                <w:rtl/>
              </w:rPr>
              <w:t>الزمنية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أدوات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التقييم</w:t>
            </w:r>
          </w:p>
        </w:tc>
      </w:tr>
      <w:tr w:rsidR="00BF0ED6"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حصر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لجنة</w:t>
            </w:r>
            <w:r>
              <w:t xml:space="preserve"> </w:t>
            </w:r>
            <w:r>
              <w:rPr>
                <w:rFonts w:cs="Times New Roman"/>
                <w:rtl/>
              </w:rPr>
              <w:t>الدمج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بداية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العام</w:t>
            </w:r>
            <w:r>
              <w:t xml:space="preserve"> </w:t>
            </w:r>
            <w:r>
              <w:rPr>
                <w:rFonts w:cs="Times New Roman"/>
                <w:rtl/>
              </w:rPr>
              <w:t>الدراسي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قاعدة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</w:t>
            </w:r>
          </w:p>
        </w:tc>
      </w:tr>
      <w:tr w:rsidR="00BF0ED6"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إعداد</w:t>
            </w:r>
            <w:r>
              <w:t xml:space="preserve"> </w:t>
            </w:r>
            <w:r>
              <w:rPr>
                <w:rFonts w:cs="Times New Roman"/>
                <w:rtl/>
              </w:rPr>
              <w:t>خطة</w:t>
            </w:r>
            <w:r>
              <w:t xml:space="preserve"> </w:t>
            </w:r>
            <w:r>
              <w:rPr>
                <w:rFonts w:cs="Times New Roman"/>
                <w:rtl/>
              </w:rPr>
              <w:t>تربوية</w:t>
            </w:r>
            <w:r>
              <w:t xml:space="preserve"> </w:t>
            </w:r>
            <w:r>
              <w:rPr>
                <w:rFonts w:cs="Times New Roman"/>
                <w:rtl/>
              </w:rPr>
              <w:t>فردية</w:t>
            </w:r>
            <w:r>
              <w:t xml:space="preserve"> </w:t>
            </w:r>
            <w:r>
              <w:rPr>
                <w:rFonts w:cs="Times New Roman"/>
                <w:rtl/>
              </w:rPr>
              <w:t>لكل</w:t>
            </w:r>
            <w:r>
              <w:t xml:space="preserve"> </w:t>
            </w:r>
            <w:r>
              <w:rPr>
                <w:rFonts w:cs="Times New Roman"/>
                <w:rtl/>
              </w:rPr>
              <w:t>طالب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التربية</w:t>
            </w:r>
            <w:r>
              <w:t xml:space="preserve"> </w:t>
            </w:r>
            <w:r>
              <w:rPr>
                <w:rFonts w:cs="Times New Roman"/>
                <w:rtl/>
              </w:rPr>
              <w:t>الخاصة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أسبوعان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بدء</w:t>
            </w:r>
            <w:r>
              <w:t xml:space="preserve"> </w:t>
            </w:r>
            <w:r>
              <w:rPr>
                <w:rFonts w:cs="Times New Roman"/>
                <w:rtl/>
              </w:rPr>
              <w:t>الدوام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الخطة</w:t>
            </w:r>
            <w:r>
              <w:t xml:space="preserve"> </w:t>
            </w:r>
            <w:r>
              <w:rPr>
                <w:rFonts w:cs="Times New Roman"/>
                <w:rtl/>
              </w:rPr>
              <w:t>الفردية</w:t>
            </w:r>
          </w:p>
        </w:tc>
      </w:tr>
      <w:tr w:rsidR="00BF0ED6"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تدريب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المعلمين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</w:t>
            </w:r>
            <w:r>
              <w:t xml:space="preserve"> </w:t>
            </w:r>
            <w:r>
              <w:rPr>
                <w:rFonts w:cs="Times New Roman"/>
                <w:rtl/>
              </w:rPr>
              <w:t>الدامج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منسق</w:t>
            </w:r>
            <w:r>
              <w:t xml:space="preserve"> </w:t>
            </w:r>
            <w:r>
              <w:rPr>
                <w:rFonts w:cs="Times New Roman"/>
                <w:rtl/>
              </w:rPr>
              <w:t>الدمج</w:t>
            </w:r>
            <w:r>
              <w:t>/</w:t>
            </w:r>
            <w:r>
              <w:rPr>
                <w:rFonts w:cs="Times New Roman"/>
                <w:rtl/>
              </w:rPr>
              <w:t>المديرية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فصل</w:t>
            </w:r>
            <w:r>
              <w:t xml:space="preserve"> </w:t>
            </w:r>
            <w:r>
              <w:rPr>
                <w:rFonts w:cs="Times New Roman"/>
                <w:rtl/>
              </w:rPr>
              <w:t>دراسي</w:t>
            </w:r>
            <w:r>
              <w:t xml:space="preserve"> </w:t>
            </w:r>
            <w:r>
              <w:rPr>
                <w:rFonts w:cs="Times New Roman"/>
                <w:rtl/>
              </w:rPr>
              <w:t>أول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استمارة</w:t>
            </w:r>
            <w:r>
              <w:t xml:space="preserve"> </w:t>
            </w:r>
            <w:r>
              <w:rPr>
                <w:rFonts w:cs="Times New Roman"/>
                <w:rtl/>
              </w:rPr>
              <w:t>متابعة</w:t>
            </w:r>
          </w:p>
        </w:tc>
      </w:tr>
      <w:tr w:rsidR="00BF0ED6"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برامج</w:t>
            </w:r>
            <w:r>
              <w:t xml:space="preserve"> </w:t>
            </w:r>
            <w:r>
              <w:rPr>
                <w:rFonts w:cs="Times New Roman"/>
                <w:rtl/>
              </w:rPr>
              <w:t>توعية</w:t>
            </w:r>
            <w:r>
              <w:t xml:space="preserve"> </w:t>
            </w:r>
            <w:r>
              <w:rPr>
                <w:rFonts w:cs="Times New Roman"/>
                <w:rtl/>
              </w:rPr>
              <w:t>للطلبة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المرشد</w:t>
            </w:r>
            <w:r>
              <w:t xml:space="preserve"> </w:t>
            </w:r>
            <w:r>
              <w:rPr>
                <w:rFonts w:cs="Times New Roman"/>
                <w:rtl/>
              </w:rPr>
              <w:t>التربوي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مستمر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توعوية</w:t>
            </w:r>
          </w:p>
        </w:tc>
      </w:tr>
      <w:tr w:rsidR="00BF0ED6"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تهيئة</w:t>
            </w:r>
            <w:r>
              <w:t xml:space="preserve"> </w:t>
            </w:r>
            <w:r>
              <w:rPr>
                <w:rFonts w:cs="Times New Roman"/>
                <w:rtl/>
              </w:rPr>
              <w:t>المرافق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الإدارة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خلال</w:t>
            </w:r>
            <w:r>
              <w:t xml:space="preserve"> </w:t>
            </w:r>
            <w:r>
              <w:rPr>
                <w:rFonts w:cs="Times New Roman"/>
                <w:rtl/>
              </w:rPr>
              <w:t>العام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تقارير</w:t>
            </w:r>
            <w:r>
              <w:t xml:space="preserve"> </w:t>
            </w:r>
            <w:r>
              <w:rPr>
                <w:rFonts w:cs="Times New Roman"/>
                <w:rtl/>
              </w:rPr>
              <w:t>فنية</w:t>
            </w:r>
          </w:p>
        </w:tc>
      </w:tr>
      <w:tr w:rsidR="00BF0ED6"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متابعة</w:t>
            </w:r>
            <w:r>
              <w:t xml:space="preserve"> </w:t>
            </w:r>
            <w:r>
              <w:rPr>
                <w:rFonts w:cs="Times New Roman"/>
                <w:rtl/>
              </w:rPr>
              <w:t>التقدم</w:t>
            </w:r>
            <w:r>
              <w:t xml:space="preserve"> </w:t>
            </w:r>
            <w:r>
              <w:rPr>
                <w:rFonts w:cs="Times New Roman"/>
                <w:rtl/>
              </w:rPr>
              <w:t>الأكاديمي</w:t>
            </w:r>
            <w:r>
              <w:t xml:space="preserve"> </w:t>
            </w:r>
            <w:r>
              <w:rPr>
                <w:rFonts w:cs="Times New Roman"/>
                <w:rtl/>
              </w:rPr>
              <w:t>للطلبة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الصف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شهري</w:t>
            </w:r>
          </w:p>
        </w:tc>
        <w:tc>
          <w:tcPr>
            <w:tcW w:w="216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سجلات</w:t>
            </w:r>
            <w:r>
              <w:t xml:space="preserve"> </w:t>
            </w:r>
            <w:r>
              <w:rPr>
                <w:rFonts w:cs="Times New Roman"/>
                <w:rtl/>
              </w:rPr>
              <w:t>متابعة</w:t>
            </w:r>
          </w:p>
        </w:tc>
      </w:tr>
    </w:tbl>
    <w:p w:rsidR="00BF0ED6" w:rsidRDefault="00954F74" w:rsidP="00D20ADF">
      <w:pPr>
        <w:bidi/>
      </w:pPr>
      <w:r>
        <w:br/>
      </w:r>
    </w:p>
    <w:p w:rsidR="00BF0ED6" w:rsidRDefault="00954F74" w:rsidP="00D20ADF">
      <w:pPr>
        <w:pStyle w:val="21"/>
        <w:bidi/>
      </w:pPr>
      <w:r>
        <w:rPr>
          <w:rFonts w:cs="Calibri"/>
          <w:rtl/>
        </w:rPr>
        <w:t>رابعاً</w:t>
      </w:r>
      <w:r>
        <w:t xml:space="preserve">: </w:t>
      </w:r>
      <w:r>
        <w:rPr>
          <w:rFonts w:cs="Calibri"/>
          <w:rtl/>
        </w:rPr>
        <w:t>المتابعة</w:t>
      </w:r>
      <w:r>
        <w:t xml:space="preserve"> </w:t>
      </w:r>
      <w:r>
        <w:rPr>
          <w:rFonts w:cs="Calibri"/>
          <w:rtl/>
        </w:rPr>
        <w:t>والتقييم</w:t>
      </w:r>
    </w:p>
    <w:p w:rsidR="00BF0ED6" w:rsidRDefault="00954F74" w:rsidP="00D20ADF">
      <w:pPr>
        <w:bidi/>
      </w:pPr>
      <w:r>
        <w:t xml:space="preserve">• </w:t>
      </w:r>
      <w:r>
        <w:rPr>
          <w:rFonts w:cs="Times New Roman"/>
          <w:rtl/>
        </w:rPr>
        <w:t>متابعة</w:t>
      </w:r>
      <w:r>
        <w:t xml:space="preserve"> </w:t>
      </w:r>
      <w:r>
        <w:rPr>
          <w:rFonts w:cs="Times New Roman"/>
          <w:rtl/>
        </w:rPr>
        <w:t>تنفيذ</w:t>
      </w:r>
      <w:r>
        <w:t xml:space="preserve"> </w:t>
      </w:r>
      <w:r>
        <w:rPr>
          <w:rFonts w:cs="Times New Roman"/>
          <w:rtl/>
        </w:rPr>
        <w:t>الخطة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خلال</w:t>
      </w:r>
      <w:r>
        <w:t xml:space="preserve"> </w:t>
      </w:r>
      <w:r>
        <w:rPr>
          <w:rFonts w:cs="Times New Roman"/>
          <w:rtl/>
        </w:rPr>
        <w:t>لجنة</w:t>
      </w:r>
      <w:r>
        <w:t xml:space="preserve"> </w:t>
      </w:r>
      <w:r>
        <w:rPr>
          <w:rFonts w:cs="Times New Roman"/>
          <w:rtl/>
        </w:rPr>
        <w:t>الدمج</w:t>
      </w:r>
      <w:r>
        <w:t xml:space="preserve"> </w:t>
      </w:r>
      <w:r>
        <w:rPr>
          <w:rFonts w:cs="Times New Roman"/>
          <w:rtl/>
        </w:rPr>
        <w:t>المدرسية</w:t>
      </w:r>
      <w:r>
        <w:t>.</w:t>
      </w:r>
      <w:r>
        <w:br/>
        <w:t xml:space="preserve">• </w:t>
      </w:r>
      <w:r>
        <w:rPr>
          <w:rFonts w:cs="Times New Roman"/>
          <w:rtl/>
        </w:rPr>
        <w:t>إعداد</w:t>
      </w:r>
      <w:r>
        <w:t xml:space="preserve"> </w:t>
      </w:r>
      <w:r>
        <w:rPr>
          <w:rFonts w:cs="Times New Roman"/>
          <w:rtl/>
        </w:rPr>
        <w:t>تقارير</w:t>
      </w:r>
      <w:r>
        <w:t xml:space="preserve"> </w:t>
      </w:r>
      <w:r>
        <w:rPr>
          <w:rFonts w:cs="Times New Roman"/>
          <w:rtl/>
        </w:rPr>
        <w:t>فصلية</w:t>
      </w:r>
      <w:r>
        <w:t xml:space="preserve"> </w:t>
      </w:r>
      <w:r>
        <w:rPr>
          <w:rFonts w:cs="Times New Roman"/>
          <w:rtl/>
        </w:rPr>
        <w:t>عن</w:t>
      </w:r>
      <w:r>
        <w:t xml:space="preserve"> </w:t>
      </w:r>
      <w:r>
        <w:rPr>
          <w:rFonts w:cs="Times New Roman"/>
          <w:rtl/>
        </w:rPr>
        <w:t>مستوى</w:t>
      </w:r>
      <w:r>
        <w:t xml:space="preserve"> </w:t>
      </w:r>
      <w:r>
        <w:rPr>
          <w:rFonts w:cs="Times New Roman"/>
          <w:rtl/>
        </w:rPr>
        <w:t>تقدم</w:t>
      </w:r>
      <w:r>
        <w:t xml:space="preserve"> </w:t>
      </w:r>
      <w:r>
        <w:rPr>
          <w:rFonts w:cs="Times New Roman"/>
          <w:rtl/>
        </w:rPr>
        <w:t>الطلبة</w:t>
      </w:r>
      <w:r>
        <w:t>.</w:t>
      </w:r>
      <w:r>
        <w:br/>
        <w:t xml:space="preserve">• </w:t>
      </w:r>
      <w:r>
        <w:rPr>
          <w:rFonts w:cs="Times New Roman"/>
          <w:rtl/>
        </w:rPr>
        <w:t>عقد</w:t>
      </w:r>
      <w:r>
        <w:t xml:space="preserve"> </w:t>
      </w:r>
      <w:r>
        <w:rPr>
          <w:rFonts w:cs="Times New Roman"/>
          <w:rtl/>
        </w:rPr>
        <w:t>اجتماعات</w:t>
      </w:r>
      <w:r>
        <w:t xml:space="preserve"> </w:t>
      </w:r>
      <w:r>
        <w:rPr>
          <w:rFonts w:cs="Times New Roman"/>
          <w:rtl/>
        </w:rPr>
        <w:t>تقييم</w:t>
      </w:r>
      <w:r>
        <w:t xml:space="preserve"> </w:t>
      </w:r>
      <w:r>
        <w:rPr>
          <w:rFonts w:cs="Times New Roman"/>
          <w:rtl/>
        </w:rPr>
        <w:t>نصف</w:t>
      </w:r>
      <w:r>
        <w:t xml:space="preserve"> </w:t>
      </w:r>
      <w:r>
        <w:rPr>
          <w:rFonts w:cs="Times New Roman"/>
          <w:rtl/>
        </w:rPr>
        <w:t>سنوية</w:t>
      </w:r>
      <w:r>
        <w:t xml:space="preserve"> </w:t>
      </w:r>
      <w:r>
        <w:rPr>
          <w:rFonts w:cs="Times New Roman"/>
          <w:rtl/>
        </w:rPr>
        <w:t>لتعديل</w:t>
      </w:r>
      <w:r>
        <w:t xml:space="preserve"> </w:t>
      </w:r>
      <w:r>
        <w:rPr>
          <w:rFonts w:cs="Times New Roman"/>
          <w:rtl/>
        </w:rPr>
        <w:t>الإجراءات</w:t>
      </w:r>
      <w:r>
        <w:t xml:space="preserve"> </w:t>
      </w:r>
      <w:r>
        <w:rPr>
          <w:rFonts w:cs="Times New Roman"/>
          <w:rtl/>
        </w:rPr>
        <w:t>عند</w:t>
      </w:r>
      <w:r>
        <w:t xml:space="preserve"> </w:t>
      </w:r>
      <w:r>
        <w:rPr>
          <w:rFonts w:cs="Times New Roman"/>
          <w:rtl/>
        </w:rPr>
        <w:t>الحاجة</w:t>
      </w:r>
      <w:r>
        <w:t>.</w:t>
      </w:r>
      <w:r>
        <w:br/>
        <w:t xml:space="preserve">• </w:t>
      </w:r>
      <w:r>
        <w:rPr>
          <w:rFonts w:cs="Times New Roman"/>
          <w:rtl/>
        </w:rPr>
        <w:t>رفع</w:t>
      </w:r>
      <w:r>
        <w:t xml:space="preserve"> </w:t>
      </w:r>
      <w:r>
        <w:rPr>
          <w:rFonts w:cs="Times New Roman"/>
          <w:rtl/>
        </w:rPr>
        <w:t>تقارير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>
        <w:rPr>
          <w:rFonts w:cs="Times New Roman"/>
          <w:rtl/>
        </w:rPr>
        <w:t>قسم</w:t>
      </w:r>
      <w:r>
        <w:t xml:space="preserve"> </w:t>
      </w:r>
      <w:r>
        <w:rPr>
          <w:rFonts w:cs="Times New Roman"/>
          <w:rtl/>
        </w:rPr>
        <w:t>التعليم</w:t>
      </w:r>
      <w:r>
        <w:t xml:space="preserve"> </w:t>
      </w:r>
      <w:r>
        <w:rPr>
          <w:rFonts w:cs="Times New Roman"/>
          <w:rtl/>
        </w:rPr>
        <w:t>الدامج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المديرية</w:t>
      </w:r>
      <w:r>
        <w:t>.</w:t>
      </w:r>
    </w:p>
    <w:p w:rsidR="00BF0ED6" w:rsidRDefault="00954F74" w:rsidP="00D20ADF">
      <w:pPr>
        <w:bidi/>
      </w:pPr>
      <w:r>
        <w:br/>
      </w:r>
    </w:p>
    <w:p w:rsidR="00BF0ED6" w:rsidRDefault="00954F74" w:rsidP="00D20ADF">
      <w:pPr>
        <w:pStyle w:val="21"/>
        <w:bidi/>
      </w:pPr>
      <w:r>
        <w:rPr>
          <w:rFonts w:cs="Calibri"/>
          <w:rtl/>
        </w:rPr>
        <w:t>خامساً</w:t>
      </w:r>
      <w:r>
        <w:t xml:space="preserve">: </w:t>
      </w:r>
      <w:r>
        <w:rPr>
          <w:rFonts w:cs="Calibri"/>
          <w:rtl/>
        </w:rPr>
        <w:t>التوصيات</w:t>
      </w:r>
    </w:p>
    <w:tbl>
      <w:tblPr>
        <w:tblStyle w:val="afa"/>
        <w:tblW w:w="0" w:type="auto"/>
        <w:tblLook w:val="04A0"/>
      </w:tblPr>
      <w:tblGrid>
        <w:gridCol w:w="4320"/>
        <w:gridCol w:w="4320"/>
      </w:tblGrid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التوصية</w:t>
            </w:r>
          </w:p>
        </w:tc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ملاحظات</w:t>
            </w: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استمرار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التدريب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</w:t>
            </w:r>
            <w:r>
              <w:t xml:space="preserve"> </w:t>
            </w:r>
            <w:r>
              <w:rPr>
                <w:rFonts w:cs="Times New Roman"/>
                <w:rtl/>
              </w:rPr>
              <w:t>للمعلمين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مجال</w:t>
            </w:r>
            <w:r>
              <w:t xml:space="preserve"> </w:t>
            </w:r>
            <w:r>
              <w:rPr>
                <w:rFonts w:cs="Times New Roman"/>
                <w:rtl/>
              </w:rPr>
              <w:t>الدمج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تفع</w:t>
            </w:r>
            <w:r>
              <w:rPr>
                <w:rFonts w:cs="Times New Roman"/>
                <w:rtl/>
              </w:rPr>
              <w:t>يل</w:t>
            </w:r>
            <w:r>
              <w:t xml:space="preserve"> </w:t>
            </w:r>
            <w:r>
              <w:rPr>
                <w:rFonts w:cs="Times New Roman"/>
                <w:rtl/>
              </w:rPr>
              <w:t>التعاون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والأسرة</w:t>
            </w:r>
            <w:r>
              <w:t xml:space="preserve"> </w:t>
            </w:r>
            <w:r>
              <w:rPr>
                <w:rFonts w:cs="Times New Roman"/>
                <w:rtl/>
              </w:rPr>
              <w:t>ومؤسسات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المجتمع</w:t>
            </w:r>
            <w:r>
              <w:t xml:space="preserve"> </w:t>
            </w:r>
            <w:r>
              <w:rPr>
                <w:rFonts w:cs="Times New Roman"/>
                <w:rtl/>
              </w:rPr>
              <w:t>المحلي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توفير</w:t>
            </w:r>
            <w:r>
              <w:t xml:space="preserve"> </w:t>
            </w:r>
            <w:r>
              <w:rPr>
                <w:rFonts w:cs="Times New Roman"/>
                <w:rtl/>
              </w:rPr>
              <w:t>دعم</w:t>
            </w:r>
            <w:r>
              <w:t xml:space="preserve"> </w:t>
            </w:r>
            <w:r>
              <w:rPr>
                <w:rFonts w:cs="Times New Roman"/>
                <w:rtl/>
              </w:rPr>
              <w:t>نفسي</w:t>
            </w:r>
            <w:r>
              <w:t xml:space="preserve"> </w:t>
            </w:r>
            <w:r>
              <w:rPr>
                <w:rFonts w:cs="Times New Roman"/>
                <w:rtl/>
              </w:rPr>
              <w:t>واجتماعي</w:t>
            </w:r>
            <w:r>
              <w:t xml:space="preserve"> </w:t>
            </w:r>
            <w:r>
              <w:rPr>
                <w:rFonts w:cs="Times New Roman"/>
                <w:rtl/>
              </w:rPr>
              <w:t>مستمر</w:t>
            </w:r>
            <w:r>
              <w:t xml:space="preserve"> </w:t>
            </w:r>
            <w:r>
              <w:rPr>
                <w:rFonts w:cs="Times New Roman"/>
                <w:rtl/>
              </w:rPr>
              <w:t>للطلبة</w:t>
            </w:r>
            <w:r>
              <w:t xml:space="preserve"> </w:t>
            </w:r>
            <w:r>
              <w:rPr>
                <w:rFonts w:cs="Times New Roman"/>
                <w:rtl/>
              </w:rPr>
              <w:t>ذوي</w:t>
            </w:r>
            <w:r>
              <w:t xml:space="preserve"> </w:t>
            </w:r>
            <w:r>
              <w:rPr>
                <w:rFonts w:cs="Times New Roman"/>
                <w:rtl/>
              </w:rPr>
              <w:t>الإعاقة</w:t>
            </w:r>
            <w:r>
              <w:t xml:space="preserve"> </w:t>
            </w:r>
            <w:r>
              <w:rPr>
                <w:rFonts w:cs="Times New Roman"/>
                <w:rtl/>
              </w:rPr>
              <w:t>وأسرهم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  <w:tr w:rsidR="00BF0ED6">
        <w:tc>
          <w:tcPr>
            <w:tcW w:w="4320" w:type="dxa"/>
          </w:tcPr>
          <w:p w:rsidR="00BF0ED6" w:rsidRDefault="00954F74" w:rsidP="00D20ADF">
            <w:pPr>
              <w:bidi/>
            </w:pPr>
            <w:r>
              <w:rPr>
                <w:rFonts w:cs="Times New Roman"/>
                <w:rtl/>
              </w:rPr>
              <w:t>إدماج</w:t>
            </w:r>
            <w:r>
              <w:t xml:space="preserve"> </w:t>
            </w:r>
            <w:r>
              <w:rPr>
                <w:rFonts w:cs="Times New Roman"/>
                <w:rtl/>
              </w:rPr>
              <w:t>الطلبة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والرحلات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والاحتفالات</w:t>
            </w:r>
            <w:r>
              <w:t xml:space="preserve"> </w:t>
            </w:r>
            <w:r>
              <w:rPr>
                <w:rFonts w:cs="Times New Roman"/>
                <w:rtl/>
              </w:rPr>
              <w:t>دون</w:t>
            </w:r>
            <w:r>
              <w:t xml:space="preserve"> </w:t>
            </w:r>
            <w:r>
              <w:rPr>
                <w:rFonts w:cs="Times New Roman"/>
                <w:rtl/>
              </w:rPr>
              <w:t>استثناء</w:t>
            </w:r>
            <w:r>
              <w:t>.</w:t>
            </w:r>
          </w:p>
        </w:tc>
        <w:tc>
          <w:tcPr>
            <w:tcW w:w="4320" w:type="dxa"/>
          </w:tcPr>
          <w:p w:rsidR="00BF0ED6" w:rsidRDefault="00BF0ED6" w:rsidP="00D20ADF">
            <w:pPr>
              <w:bidi/>
            </w:pPr>
          </w:p>
        </w:tc>
      </w:tr>
    </w:tbl>
    <w:p w:rsidR="00BF0ED6" w:rsidRDefault="00954F74" w:rsidP="00D20ADF">
      <w:pPr>
        <w:bidi/>
      </w:pPr>
      <w:r>
        <w:br/>
      </w:r>
      <w:r>
        <w:br/>
      </w:r>
    </w:p>
    <w:p w:rsidR="00BF0ED6" w:rsidRDefault="00954F74" w:rsidP="00D20ADF">
      <w:pPr>
        <w:bidi/>
      </w:pPr>
      <w:r>
        <w:rPr>
          <w:rFonts w:cs="Times New Roman"/>
          <w:b/>
          <w:bCs/>
          <w:sz w:val="24"/>
          <w:szCs w:val="24"/>
          <w:rtl/>
        </w:rPr>
        <w:t>توقيع</w:t>
      </w:r>
      <w:r>
        <w:rPr>
          <w:b/>
          <w:sz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المعلم</w:t>
      </w:r>
      <w:r>
        <w:rPr>
          <w:b/>
          <w:sz w:val="24"/>
        </w:rPr>
        <w:t xml:space="preserve">: .....................          </w:t>
      </w:r>
      <w:r>
        <w:rPr>
          <w:rFonts w:cs="Times New Roman"/>
          <w:b/>
          <w:bCs/>
          <w:sz w:val="24"/>
          <w:szCs w:val="24"/>
          <w:rtl/>
        </w:rPr>
        <w:t>توقيع</w:t>
      </w:r>
      <w:r>
        <w:rPr>
          <w:b/>
          <w:sz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المدير</w:t>
      </w:r>
      <w:r>
        <w:rPr>
          <w:b/>
          <w:sz w:val="24"/>
        </w:rPr>
        <w:t xml:space="preserve">: </w:t>
      </w:r>
      <w:r>
        <w:rPr>
          <w:b/>
          <w:sz w:val="24"/>
        </w:rPr>
        <w:t>.....................</w:t>
      </w:r>
    </w:p>
    <w:sectPr w:rsidR="00BF0ED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74" w:rsidRDefault="00954F74" w:rsidP="00BF0ED6">
      <w:pPr>
        <w:spacing w:after="0" w:line="240" w:lineRule="auto"/>
      </w:pPr>
      <w:r>
        <w:separator/>
      </w:r>
    </w:p>
  </w:endnote>
  <w:endnote w:type="continuationSeparator" w:id="0">
    <w:p w:rsidR="00954F74" w:rsidRDefault="00954F74" w:rsidP="00BF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DF" w:rsidRDefault="00D20ADF" w:rsidP="00D20ADF">
    <w:pPr>
      <w:pStyle w:val="a6"/>
      <w:rPr>
        <w:rFonts w:hint="cs"/>
        <w:lang w:bidi="ar-JO"/>
      </w:rPr>
    </w:pPr>
    <w:r>
      <w:rPr>
        <w:rFonts w:hint="cs"/>
        <w:rtl/>
        <w:lang w:bidi="ar-JO"/>
      </w:rPr>
      <w:t xml:space="preserve">اعداد وتنسيق </w:t>
    </w:r>
    <w:proofErr w:type="spellStart"/>
    <w:r>
      <w:rPr>
        <w:rFonts w:hint="cs"/>
        <w:rtl/>
        <w:lang w:bidi="ar-JO"/>
      </w:rPr>
      <w:t>(</w:t>
    </w:r>
    <w:proofErr w:type="spellEnd"/>
    <w:r>
      <w:rPr>
        <w:rFonts w:hint="cs"/>
        <w:rtl/>
        <w:lang w:bidi="ar-JO"/>
      </w:rPr>
      <w:t xml:space="preserve"> موقع الايمان التعليمي </w:t>
    </w:r>
    <w:proofErr w:type="spellStart"/>
    <w:r>
      <w:rPr>
        <w:rFonts w:hint="cs"/>
        <w:rtl/>
        <w:lang w:bidi="ar-JO"/>
      </w:rPr>
      <w:t>)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74" w:rsidRDefault="00954F74" w:rsidP="00BF0ED6">
      <w:pPr>
        <w:spacing w:after="0" w:line="240" w:lineRule="auto"/>
      </w:pPr>
      <w:r>
        <w:separator/>
      </w:r>
    </w:p>
  </w:footnote>
  <w:footnote w:type="continuationSeparator" w:id="0">
    <w:p w:rsidR="00954F74" w:rsidRDefault="00954F74" w:rsidP="00BF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D6" w:rsidRPr="00D20ADF" w:rsidRDefault="00D20ADF" w:rsidP="00D20ADF">
    <w:pPr>
      <w:pStyle w:val="a5"/>
      <w:jc w:val="center"/>
    </w:pPr>
    <w:r>
      <w:rPr>
        <w:b/>
        <w:noProof/>
        <w:sz w:val="28"/>
      </w:rPr>
      <w:drawing>
        <wp:inline distT="0" distB="0" distL="0" distR="0">
          <wp:extent cx="1022350" cy="1022350"/>
          <wp:effectExtent l="0" t="0" r="6350" b="0"/>
          <wp:docPr id="1" name="صورة 1" descr="C:\Users\ALemanCenter\Desktop\mo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manCenter\Desktop\moe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2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954F74"/>
    <w:rsid w:val="00AA1D8D"/>
    <w:rsid w:val="00B47730"/>
    <w:rsid w:val="00BF0ED6"/>
    <w:rsid w:val="00CB0664"/>
    <w:rsid w:val="00D20AD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D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D20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17485-C674-4C4A-9D49-6CAB4357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ALemanCenter</cp:lastModifiedBy>
  <cp:revision>3</cp:revision>
  <dcterms:created xsi:type="dcterms:W3CDTF">2013-12-23T23:15:00Z</dcterms:created>
  <dcterms:modified xsi:type="dcterms:W3CDTF">2025-10-22T08:28:00Z</dcterms:modified>
  <cp:category/>
</cp:coreProperties>
</file>