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مديرية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والتعليم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b w:val="1"/>
          <w:sz w:val="32"/>
          <w:szCs w:val="32"/>
          <w:rtl w:val="1"/>
        </w:rPr>
        <w:t xml:space="preserve">عجلون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مدرسة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عجلون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الأساسية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المختلطة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مديرة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تواصيف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هليل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</w:t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خطة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إجرائية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لتحسين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مهارتي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القراءة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والكتابة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الطلبة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المتعثرين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مهارتي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القراءة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والكتابة</w:t>
      </w:r>
    </w:p>
    <w:p w:rsidR="00000000" w:rsidDel="00000000" w:rsidP="00000000" w:rsidRDefault="00000000" w:rsidRPr="00000000" w14:paraId="00000006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والحاصلين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درجة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6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اختبار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قياس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مهارتي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القراءة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والكتابة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tbl>
      <w:tblPr>
        <w:tblStyle w:val="Table1"/>
        <w:bidiVisual w:val="1"/>
        <w:tblW w:w="137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1141"/>
        <w:gridCol w:w="6345"/>
        <w:gridCol w:w="2307"/>
        <w:gridCol w:w="1843"/>
        <w:gridCol w:w="1417"/>
        <w:tblGridChange w:id="0">
          <w:tblGrid>
            <w:gridCol w:w="729"/>
            <w:gridCol w:w="1141"/>
            <w:gridCol w:w="6345"/>
            <w:gridCol w:w="2307"/>
            <w:gridCol w:w="1843"/>
            <w:gridCol w:w="14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الرقم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المستوى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الفرعية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مسؤولية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التنفيذ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الزمن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ملاحظات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1-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التخطيط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برئاسة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وعضوية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المكتبة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والمرشد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ومعلمي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لمهارتي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وبناء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بأسماء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إجرائية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لتحسين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القرائية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والكتابية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ملحق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للخطة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التطويرية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جانب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والتقييم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المؤشر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6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والتراكمية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للمدرسة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واعتماده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المساعد</w:t>
            </w:r>
          </w:p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المرشد</w:t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منسق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والتعليم</w:t>
            </w:r>
          </w:p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2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0"/>
              </w:rPr>
              <w:t xml:space="preserve">10/3/2025</w:t>
            </w:r>
          </w:p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0"/>
              </w:rPr>
              <w:t xml:space="preserve">/   /  2025</w:t>
            </w:r>
          </w:p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0"/>
              </w:rPr>
              <w:t xml:space="preserve">    /    / 2025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2-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التنفيذ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اجتماع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لتوضيع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ومعالجة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الضعف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بتطبيق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للمستويات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الأربعة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تصنيفهم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مجتمع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والمرشد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ومعلمي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المكتبة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لتحديد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الأدوار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المتعثرين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ومتابعته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التاسع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وحصة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للصف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وتوثيقها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تبادل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زيارات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المدارس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والشبكة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النفس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اجتماعي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إشراك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إشراك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بالأنشطة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اللاصفية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لتطوير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اللغوية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الإذاعة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مسابقات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لتحفيز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رصد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المبادرات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وقصص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النجاح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المكتبة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تحسين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4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4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5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المرشد</w:t>
            </w:r>
          </w:p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المرشد</w:t>
            </w:r>
          </w:p>
          <w:p w:rsidR="00000000" w:rsidDel="00000000" w:rsidP="00000000" w:rsidRDefault="00000000" w:rsidRPr="00000000" w14:paraId="0000006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المرشد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التربوي</w:t>
            </w:r>
          </w:p>
          <w:p w:rsidR="00000000" w:rsidDel="00000000" w:rsidP="00000000" w:rsidRDefault="00000000" w:rsidRPr="00000000" w14:paraId="0000006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المرشد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التربوي</w:t>
            </w:r>
          </w:p>
          <w:p w:rsidR="00000000" w:rsidDel="00000000" w:rsidP="00000000" w:rsidRDefault="00000000" w:rsidRPr="00000000" w14:paraId="0000006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6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7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أمين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المكتبة</w:t>
            </w:r>
          </w:p>
          <w:p w:rsidR="00000000" w:rsidDel="00000000" w:rsidP="00000000" w:rsidRDefault="00000000" w:rsidRPr="00000000" w14:paraId="0000007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0"/>
              </w:rPr>
              <w:t xml:space="preserve"> /   /2025</w:t>
            </w:r>
          </w:p>
          <w:p w:rsidR="00000000" w:rsidDel="00000000" w:rsidP="00000000" w:rsidRDefault="00000000" w:rsidRPr="00000000" w14:paraId="0000007C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0"/>
              </w:rPr>
              <w:t xml:space="preserve"> /   /2025</w:t>
            </w:r>
          </w:p>
          <w:p w:rsidR="00000000" w:rsidDel="00000000" w:rsidP="00000000" w:rsidRDefault="00000000" w:rsidRPr="00000000" w14:paraId="0000007F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0"/>
              </w:rPr>
              <w:t xml:space="preserve"> /   /2025</w:t>
            </w:r>
          </w:p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0"/>
              </w:rPr>
              <w:t xml:space="preserve"> /   /2025</w:t>
            </w:r>
          </w:p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0"/>
              </w:rPr>
              <w:t xml:space="preserve"> /   /2025</w:t>
            </w:r>
          </w:p>
          <w:p w:rsidR="00000000" w:rsidDel="00000000" w:rsidP="00000000" w:rsidRDefault="00000000" w:rsidRPr="00000000" w14:paraId="0000008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2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3- </w:t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المتابعة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والتقييم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إجراء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بالفئة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شهريا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لتقييم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تزويد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المديرية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بتقرير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شهري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الراجعة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شهادات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مكافآت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معنوية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يظهرون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تحسنا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ملحوظا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معلمو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خلال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 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مدير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  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المشرف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sectPr>
      <w:pgSz w:h="11906" w:w="16838" w:orient="landscape"/>
      <w:pgMar w:bottom="1800" w:top="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Simplified Arabic" w:cs="Simplified Arabic" w:eastAsia="Simplified Arabic" w:hAnsi="Simplified Arab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